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70"/>
        <w:gridCol w:w="540"/>
        <w:gridCol w:w="90"/>
        <w:gridCol w:w="2520"/>
        <w:gridCol w:w="1170"/>
        <w:gridCol w:w="270"/>
        <w:gridCol w:w="1080"/>
        <w:gridCol w:w="450"/>
        <w:gridCol w:w="900"/>
        <w:gridCol w:w="90"/>
        <w:gridCol w:w="810"/>
        <w:gridCol w:w="1530"/>
        <w:gridCol w:w="270"/>
      </w:tblGrid>
      <w:tr w:rsidR="001E599C" w14:paraId="151C3706" w14:textId="77777777" w:rsidTr="00B3323D">
        <w:trPr>
          <w:cantSplit/>
          <w:trHeight w:hRule="exact" w:val="602"/>
        </w:trPr>
        <w:tc>
          <w:tcPr>
            <w:tcW w:w="12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47F412FD" w14:textId="77777777" w:rsidR="001E599C" w:rsidRPr="00D66418" w:rsidRDefault="001E599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DB0A74">
              <w:t>Last Name</w:t>
            </w:r>
            <w:r w:rsidRPr="00D66418">
              <w:rPr>
                <w:sz w:val="22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798955C3" w14:textId="77777777" w:rsidR="001E599C" w:rsidRPr="00975F9E" w:rsidRDefault="007A5912" w:rsidP="00E76E3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4AC2296" w14:textId="77777777" w:rsidR="001E599C" w:rsidRPr="00D66418" w:rsidRDefault="001E599C" w:rsidP="00343DA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</w:rPr>
            </w:pPr>
            <w:r w:rsidRPr="00DB0A74">
              <w:t>First Name</w:t>
            </w:r>
            <w:r w:rsidRPr="00D66418">
              <w:rPr>
                <w:sz w:val="22"/>
              </w:rPr>
              <w:t>: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7AB79AFF" w14:textId="77777777" w:rsidR="001E599C" w:rsidRPr="00D66418" w:rsidRDefault="007A5912" w:rsidP="00E76E3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</w:rPr>
            </w:pPr>
            <w:r w:rsidRPr="00D66418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66418">
              <w:rPr>
                <w:b/>
                <w:sz w:val="22"/>
              </w:rPr>
              <w:instrText xml:space="preserve"> FORMTEXT </w:instrText>
            </w:r>
            <w:r w:rsidRPr="00D66418">
              <w:rPr>
                <w:b/>
                <w:sz w:val="22"/>
              </w:rPr>
            </w:r>
            <w:r w:rsidRPr="00D66418">
              <w:rPr>
                <w:b/>
                <w:sz w:val="22"/>
              </w:rPr>
              <w:fldChar w:fldCharType="separate"/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70C225EA" w14:textId="77777777" w:rsidR="001E599C" w:rsidRPr="00DB0A74" w:rsidRDefault="00D66418" w:rsidP="00B3323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DB0A74">
              <w:t>URID</w:t>
            </w:r>
            <w:r w:rsidR="001E599C" w:rsidRPr="00DB0A74">
              <w:t>: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2" w:space="0" w:color="FFFFFF"/>
              <w:bottom w:val="single" w:sz="12" w:space="0" w:color="000000"/>
            </w:tcBorders>
            <w:shd w:val="clear" w:color="auto" w:fill="auto"/>
            <w:vAlign w:val="center"/>
          </w:tcPr>
          <w:p w14:paraId="633576D2" w14:textId="77777777" w:rsidR="001E599C" w:rsidRPr="00D66418" w:rsidRDefault="007A5912" w:rsidP="00D66418">
            <w:pPr>
              <w:pStyle w:val="Header"/>
              <w:tabs>
                <w:tab w:val="clear" w:pos="4320"/>
                <w:tab w:val="clear" w:pos="8640"/>
              </w:tabs>
              <w:ind w:left="-75"/>
              <w:rPr>
                <w:b/>
                <w:sz w:val="22"/>
              </w:rPr>
            </w:pPr>
            <w:r w:rsidRPr="00D66418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418">
              <w:rPr>
                <w:b/>
                <w:sz w:val="22"/>
              </w:rPr>
              <w:instrText xml:space="preserve"> FORMTEXT </w:instrText>
            </w:r>
            <w:r w:rsidRPr="00D66418">
              <w:rPr>
                <w:b/>
                <w:sz w:val="22"/>
              </w:rPr>
            </w:r>
            <w:r w:rsidRPr="00D66418">
              <w:rPr>
                <w:b/>
                <w:sz w:val="22"/>
              </w:rPr>
              <w:fldChar w:fldCharType="separate"/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noProof/>
                <w:sz w:val="22"/>
              </w:rPr>
              <w:t> </w:t>
            </w:r>
            <w:r w:rsidRPr="00D66418">
              <w:rPr>
                <w:b/>
                <w:sz w:val="22"/>
              </w:rPr>
              <w:fldChar w:fldCharType="end"/>
            </w:r>
          </w:p>
        </w:tc>
      </w:tr>
      <w:tr w:rsidR="0087108F" w14:paraId="2BF3C6FA" w14:textId="77777777" w:rsidTr="00FF1E11">
        <w:trPr>
          <w:cantSplit/>
          <w:trHeight w:val="162"/>
        </w:trPr>
        <w:tc>
          <w:tcPr>
            <w:tcW w:w="10728" w:type="dxa"/>
            <w:gridSpan w:val="13"/>
            <w:vMerge w:val="restart"/>
            <w:tcBorders>
              <w:right w:val="single" w:sz="2" w:space="0" w:color="FFFFFF"/>
            </w:tcBorders>
            <w:vAlign w:val="center"/>
          </w:tcPr>
          <w:p w14:paraId="7677A7C2" w14:textId="77777777" w:rsidR="0087108F" w:rsidRDefault="0087108F" w:rsidP="00287705">
            <w:pPr>
              <w:ind w:right="-108"/>
            </w:pPr>
            <w:r>
              <w:t xml:space="preserve">Home School: </w:t>
            </w:r>
            <w:r w:rsidR="00FF1E11">
              <w:t xml:space="preserve">      </w:t>
            </w:r>
            <w:r>
              <w:t xml:space="preserve"> </w:t>
            </w:r>
            <w:bookmarkStart w:id="3" w:name="Check1"/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24"/>
              </w:rPr>
              <w:t xml:space="preserve"> </w:t>
            </w:r>
            <w:r w:rsidRPr="00287705">
              <w:rPr>
                <w:sz w:val="16"/>
                <w:szCs w:val="16"/>
              </w:rPr>
              <w:t>Arts &amp; Sciences</w:t>
            </w:r>
            <w:r w:rsidR="00287705" w:rsidRPr="00287705">
              <w:rPr>
                <w:sz w:val="16"/>
                <w:szCs w:val="16"/>
              </w:rPr>
              <w:t xml:space="preserve">          </w:t>
            </w:r>
            <w:r w:rsidR="00FF1E11"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E11"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="00FF1E11" w:rsidRPr="001E599C">
              <w:rPr>
                <w:sz w:val="18"/>
                <w:szCs w:val="18"/>
              </w:rPr>
              <w:fldChar w:fldCharType="end"/>
            </w:r>
            <w:r w:rsidR="00FF1E11">
              <w:t xml:space="preserve"> </w:t>
            </w:r>
            <w:r w:rsidR="00FF1E11" w:rsidRPr="00287705">
              <w:rPr>
                <w:sz w:val="16"/>
                <w:szCs w:val="16"/>
              </w:rPr>
              <w:t>Business</w:t>
            </w:r>
            <w:r w:rsidR="00287705" w:rsidRPr="00287705">
              <w:rPr>
                <w:sz w:val="16"/>
                <w:szCs w:val="16"/>
              </w:rPr>
              <w:t xml:space="preserve"> </w:t>
            </w:r>
            <w:r w:rsidR="00287705">
              <w:t xml:space="preserve">         </w:t>
            </w:r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r w:rsidRPr="00287705">
              <w:rPr>
                <w:sz w:val="16"/>
                <w:szCs w:val="16"/>
              </w:rPr>
              <w:t xml:space="preserve"> Leadership</w:t>
            </w:r>
            <w:r w:rsidR="00287705">
              <w:t xml:space="preserve">          </w:t>
            </w:r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287705">
              <w:rPr>
                <w:sz w:val="16"/>
                <w:szCs w:val="16"/>
              </w:rPr>
              <w:t xml:space="preserve">Law  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FFFFFF"/>
              <w:bottom w:val="single" w:sz="2" w:space="0" w:color="FFFFFF"/>
            </w:tcBorders>
            <w:vAlign w:val="center"/>
          </w:tcPr>
          <w:p w14:paraId="676BC1B9" w14:textId="77777777" w:rsidR="0087108F" w:rsidRPr="0087108F" w:rsidRDefault="0087108F" w:rsidP="00387101">
            <w:pPr>
              <w:ind w:right="-108"/>
              <w:rPr>
                <w:i/>
                <w:sz w:val="14"/>
                <w:szCs w:val="14"/>
              </w:rPr>
            </w:pPr>
          </w:p>
        </w:tc>
      </w:tr>
      <w:tr w:rsidR="0087108F" w14:paraId="2E94E9E2" w14:textId="77777777" w:rsidTr="00FF1E11">
        <w:trPr>
          <w:cantSplit/>
          <w:trHeight w:hRule="exact" w:val="245"/>
        </w:trPr>
        <w:tc>
          <w:tcPr>
            <w:tcW w:w="10728" w:type="dxa"/>
            <w:gridSpan w:val="13"/>
            <w:vMerge/>
            <w:tcBorders>
              <w:right w:val="single" w:sz="2" w:space="0" w:color="FFFFFF"/>
            </w:tcBorders>
            <w:vAlign w:val="center"/>
          </w:tcPr>
          <w:p w14:paraId="42252675" w14:textId="77777777" w:rsidR="0087108F" w:rsidRDefault="0087108F" w:rsidP="00387101">
            <w:pPr>
              <w:ind w:right="-108"/>
            </w:pPr>
          </w:p>
        </w:tc>
        <w:tc>
          <w:tcPr>
            <w:tcW w:w="27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</w:tcBorders>
            <w:vAlign w:val="center"/>
          </w:tcPr>
          <w:p w14:paraId="264134D7" w14:textId="77777777" w:rsidR="0087108F" w:rsidRPr="0087108F" w:rsidRDefault="0087108F" w:rsidP="00387101">
            <w:pPr>
              <w:ind w:right="-108"/>
              <w:rPr>
                <w:i/>
                <w:sz w:val="14"/>
                <w:szCs w:val="14"/>
              </w:rPr>
            </w:pPr>
          </w:p>
        </w:tc>
      </w:tr>
      <w:tr w:rsidR="001E599C" w14:paraId="760D4A1B" w14:textId="77777777" w:rsidTr="00FF1E11">
        <w:trPr>
          <w:cantSplit/>
          <w:trHeight w:hRule="exact" w:val="425"/>
        </w:trPr>
        <w:tc>
          <w:tcPr>
            <w:tcW w:w="1008" w:type="dxa"/>
            <w:tcBorders>
              <w:right w:val="single" w:sz="2" w:space="0" w:color="FFFFFF"/>
            </w:tcBorders>
            <w:vAlign w:val="center"/>
          </w:tcPr>
          <w:p w14:paraId="21DD4B69" w14:textId="77777777" w:rsidR="001E599C" w:rsidRDefault="001E599C" w:rsidP="00FF1E11">
            <w:pPr>
              <w:pStyle w:val="Header"/>
              <w:tabs>
                <w:tab w:val="clear" w:pos="4320"/>
                <w:tab w:val="clear" w:pos="8640"/>
              </w:tabs>
            </w:pPr>
            <w:r>
              <w:t>Major</w:t>
            </w:r>
            <w:r w:rsidR="00FF1E11">
              <w:t>(</w:t>
            </w:r>
            <w:r>
              <w:t>s</w:t>
            </w:r>
            <w:r w:rsidR="00FF1E11">
              <w:t>)</w:t>
            </w:r>
            <w:r>
              <w:t>:</w:t>
            </w:r>
          </w:p>
        </w:tc>
        <w:tc>
          <w:tcPr>
            <w:tcW w:w="4590" w:type="dxa"/>
            <w:gridSpan w:val="5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41A2B97C" w14:textId="77777777" w:rsidR="001E599C" w:rsidRDefault="007A5912" w:rsidP="00E76E3A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1AB2A8AF" w14:textId="77777777" w:rsidR="001E599C" w:rsidRDefault="001E599C" w:rsidP="00B3323D">
            <w:pPr>
              <w:jc w:val="right"/>
            </w:pPr>
            <w:r>
              <w:t>Minor(s):</w:t>
            </w:r>
          </w:p>
        </w:tc>
        <w:tc>
          <w:tcPr>
            <w:tcW w:w="4050" w:type="dxa"/>
            <w:gridSpan w:val="6"/>
            <w:tcBorders>
              <w:left w:val="single" w:sz="2" w:space="0" w:color="FFFFFF"/>
            </w:tcBorders>
            <w:vAlign w:val="center"/>
          </w:tcPr>
          <w:p w14:paraId="52FE04DC" w14:textId="77777777" w:rsidR="001E599C" w:rsidRDefault="007A5912" w:rsidP="00E76E3A">
            <w:pPr>
              <w:ind w:left="-10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99C" w14:paraId="29DC50FF" w14:textId="77777777" w:rsidTr="00FF1E11">
        <w:trPr>
          <w:cantSplit/>
          <w:trHeight w:hRule="exact" w:val="515"/>
        </w:trPr>
        <w:tc>
          <w:tcPr>
            <w:tcW w:w="1818" w:type="dxa"/>
            <w:gridSpan w:val="3"/>
            <w:tcBorders>
              <w:right w:val="single" w:sz="2" w:space="0" w:color="FFFFFF"/>
            </w:tcBorders>
            <w:vAlign w:val="center"/>
          </w:tcPr>
          <w:p w14:paraId="76E0D402" w14:textId="77777777" w:rsidR="001E599C" w:rsidRDefault="00D66418">
            <w:pPr>
              <w:rPr>
                <w:sz w:val="22"/>
              </w:rPr>
            </w:pPr>
            <w:r>
              <w:t>Concentration</w:t>
            </w:r>
            <w:r w:rsidR="00FF1E11">
              <w:t>(</w:t>
            </w:r>
            <w:r>
              <w:t>s</w:t>
            </w:r>
            <w:r w:rsidR="00FF1E11">
              <w:t>)</w:t>
            </w:r>
            <w:r>
              <w:t>: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2A3247A4" w14:textId="77777777" w:rsidR="001E599C" w:rsidRDefault="007A5912" w:rsidP="00E76E3A">
            <w:pPr>
              <w:ind w:left="-108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65F31C3E" w14:textId="77777777" w:rsidR="001E599C" w:rsidRDefault="001E599C" w:rsidP="00B3323D">
            <w:pPr>
              <w:jc w:val="right"/>
              <w:rPr>
                <w:color w:val="808080"/>
                <w:vertAlign w:val="subscript"/>
              </w:rPr>
            </w:pPr>
            <w:r w:rsidRPr="001E599C">
              <w:t>Expected Graduation</w:t>
            </w:r>
            <w:r w:rsidR="00DB0A74">
              <w:t xml:space="preserve"> Date</w:t>
            </w:r>
            <w:r w:rsidRPr="001E599C">
              <w:t>:</w:t>
            </w:r>
          </w:p>
        </w:tc>
        <w:bookmarkStart w:id="5" w:name="Dropdown5"/>
        <w:tc>
          <w:tcPr>
            <w:tcW w:w="2700" w:type="dxa"/>
            <w:gridSpan w:val="4"/>
            <w:tcBorders>
              <w:left w:val="single" w:sz="2" w:space="0" w:color="FFFFFF"/>
            </w:tcBorders>
            <w:vAlign w:val="center"/>
          </w:tcPr>
          <w:p w14:paraId="3A8F632C" w14:textId="77777777" w:rsidR="001E599C" w:rsidRPr="00343DA8" w:rsidRDefault="00343DA8" w:rsidP="00E22798">
            <w:pPr>
              <w:ind w:left="-18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"/>
                    <w:listEntry w:val="May"/>
                    <w:listEntry w:val="December"/>
                    <w:listEntry w:val="August"/>
                  </w:ddList>
                </w:ffData>
              </w:fldChar>
            </w:r>
            <w:r>
              <w:instrText xml:space="preserve"> FORMDROPDOWN </w:instrText>
            </w:r>
            <w:r w:rsidR="0018221E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95399B"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6" w:name="Dropdown6"/>
            <w:r w:rsidR="0095399B">
              <w:instrText xml:space="preserve"> FORMDROPDOWN </w:instrText>
            </w:r>
            <w:r w:rsidR="0018221E">
              <w:fldChar w:fldCharType="separate"/>
            </w:r>
            <w:r w:rsidR="0095399B">
              <w:fldChar w:fldCharType="end"/>
            </w:r>
            <w:bookmarkEnd w:id="6"/>
          </w:p>
        </w:tc>
      </w:tr>
      <w:tr w:rsidR="001E599C" w14:paraId="0D5D03BD" w14:textId="77777777" w:rsidTr="007F604E">
        <w:trPr>
          <w:cantSplit/>
          <w:trHeight w:hRule="exact" w:val="695"/>
        </w:trPr>
        <w:tc>
          <w:tcPr>
            <w:tcW w:w="5598" w:type="dxa"/>
            <w:gridSpan w:val="6"/>
            <w:tcBorders>
              <w:bottom w:val="single" w:sz="6" w:space="0" w:color="000000"/>
              <w:right w:val="single" w:sz="2" w:space="0" w:color="FFFFFF"/>
            </w:tcBorders>
            <w:vAlign w:val="center"/>
          </w:tcPr>
          <w:p w14:paraId="041C2174" w14:textId="270946BF" w:rsidR="001E599C" w:rsidRDefault="001E599C" w:rsidP="006A2524">
            <w:pPr>
              <w:rPr>
                <w:color w:val="808080"/>
                <w:vertAlign w:val="subscript"/>
              </w:rPr>
            </w:pPr>
            <w:r>
              <w:t xml:space="preserve">UR Terms Abroad:  </w:t>
            </w:r>
            <w:proofErr w:type="gramStart"/>
            <w:r>
              <w:rPr>
                <w:sz w:val="16"/>
              </w:rPr>
              <w:t>Fall  20</w:t>
            </w:r>
            <w:proofErr w:type="gramEnd"/>
            <w:r w:rsidR="00D8316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="00D83166">
              <w:rPr>
                <w:sz w:val="16"/>
              </w:rPr>
              <w:instrText xml:space="preserve"> FORMDROPDOWN </w:instrText>
            </w:r>
            <w:r w:rsidR="0018221E">
              <w:rPr>
                <w:sz w:val="16"/>
              </w:rPr>
            </w:r>
            <w:r w:rsidR="0018221E">
              <w:rPr>
                <w:sz w:val="16"/>
              </w:rPr>
              <w:fldChar w:fldCharType="separate"/>
            </w:r>
            <w:r w:rsidR="00D8316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Spring 20</w:t>
            </w:r>
            <w:r w:rsidR="00D8316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="00D83166">
              <w:rPr>
                <w:sz w:val="16"/>
              </w:rPr>
              <w:instrText xml:space="preserve"> FORMDROPDOWN </w:instrText>
            </w:r>
            <w:r w:rsidR="0018221E">
              <w:rPr>
                <w:sz w:val="16"/>
              </w:rPr>
            </w:r>
            <w:r w:rsidR="0018221E">
              <w:rPr>
                <w:sz w:val="16"/>
              </w:rPr>
              <w:fldChar w:fldCharType="separate"/>
            </w:r>
            <w:r w:rsidR="00D8316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Summer 20</w:t>
            </w:r>
            <w:r w:rsidR="00D8316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="00D83166">
              <w:rPr>
                <w:sz w:val="16"/>
              </w:rPr>
              <w:instrText xml:space="preserve"> FORMDROPDOWN </w:instrText>
            </w:r>
            <w:r w:rsidR="0018221E">
              <w:rPr>
                <w:sz w:val="16"/>
              </w:rPr>
            </w:r>
            <w:r w:rsidR="0018221E">
              <w:rPr>
                <w:sz w:val="16"/>
              </w:rPr>
              <w:fldChar w:fldCharType="separate"/>
            </w:r>
            <w:r w:rsidR="00D83166">
              <w:rPr>
                <w:sz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463C1850" w14:textId="77777777" w:rsidR="001E599C" w:rsidRDefault="00884E24" w:rsidP="00B3323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Type of Course Approval:</w:t>
            </w:r>
          </w:p>
        </w:tc>
        <w:tc>
          <w:tcPr>
            <w:tcW w:w="2700" w:type="dxa"/>
            <w:gridSpan w:val="4"/>
            <w:tcBorders>
              <w:left w:val="single" w:sz="2" w:space="0" w:color="FFFFFF"/>
              <w:bottom w:val="single" w:sz="6" w:space="0" w:color="000000"/>
            </w:tcBorders>
            <w:vAlign w:val="center"/>
          </w:tcPr>
          <w:p w14:paraId="0A7D7F3F" w14:textId="77777777" w:rsidR="001E599C" w:rsidRDefault="00D66418" w:rsidP="00D66418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FF1E11">
              <w:rPr>
                <w:sz w:val="16"/>
                <w:szCs w:val="16"/>
              </w:rPr>
              <w:t>Pre</w:t>
            </w:r>
            <w:r w:rsidR="00FF1E11">
              <w:rPr>
                <w:sz w:val="16"/>
                <w:szCs w:val="16"/>
              </w:rPr>
              <w:t>-approval</w:t>
            </w:r>
            <w:r w:rsidRPr="00FF1E11">
              <w:rPr>
                <w:sz w:val="16"/>
                <w:szCs w:val="16"/>
              </w:rPr>
              <w:t xml:space="preserve"> </w:t>
            </w:r>
            <w:r>
              <w:t xml:space="preserve">  </w:t>
            </w:r>
          </w:p>
          <w:p w14:paraId="0B87409F" w14:textId="77777777" w:rsidR="007F604E" w:rsidRDefault="007F604E" w:rsidP="00D66418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sz w:val="16"/>
                <w:szCs w:val="16"/>
              </w:rPr>
            </w:pPr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r w:rsidR="00B45616">
              <w:rPr>
                <w:sz w:val="18"/>
                <w:szCs w:val="18"/>
              </w:rPr>
              <w:t xml:space="preserve"> </w:t>
            </w:r>
            <w:r w:rsidR="00B45616" w:rsidRPr="00B45616">
              <w:rPr>
                <w:sz w:val="16"/>
                <w:szCs w:val="16"/>
              </w:rPr>
              <w:t>While abroad approval</w:t>
            </w:r>
          </w:p>
          <w:p w14:paraId="5EC6D818" w14:textId="77777777" w:rsidR="00FF1E11" w:rsidRPr="00575A9A" w:rsidRDefault="00FF1E11" w:rsidP="00D66418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sz w:val="18"/>
                <w:szCs w:val="18"/>
              </w:rPr>
            </w:pPr>
            <w:r w:rsidRPr="001E599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9C">
              <w:rPr>
                <w:sz w:val="18"/>
                <w:szCs w:val="18"/>
              </w:rPr>
              <w:instrText xml:space="preserve"> FORMCHECKBOX </w:instrText>
            </w:r>
            <w:r w:rsidR="0018221E">
              <w:rPr>
                <w:sz w:val="18"/>
                <w:szCs w:val="18"/>
              </w:rPr>
            </w:r>
            <w:r w:rsidR="0018221E">
              <w:rPr>
                <w:sz w:val="18"/>
                <w:szCs w:val="18"/>
              </w:rPr>
              <w:fldChar w:fldCharType="separate"/>
            </w:r>
            <w:r w:rsidRPr="001E599C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FF1E11">
              <w:rPr>
                <w:sz w:val="16"/>
                <w:szCs w:val="16"/>
              </w:rPr>
              <w:t>Post</w:t>
            </w:r>
            <w:r>
              <w:rPr>
                <w:sz w:val="16"/>
                <w:szCs w:val="16"/>
              </w:rPr>
              <w:t>-approval</w:t>
            </w:r>
          </w:p>
        </w:tc>
      </w:tr>
      <w:tr w:rsidR="00884E24" w14:paraId="3B0BEFF5" w14:textId="77777777" w:rsidTr="00287705">
        <w:trPr>
          <w:cantSplit/>
          <w:trHeight w:hRule="exact" w:val="443"/>
        </w:trPr>
        <w:tc>
          <w:tcPr>
            <w:tcW w:w="1908" w:type="dxa"/>
            <w:gridSpan w:val="4"/>
            <w:tcBorders>
              <w:right w:val="single" w:sz="2" w:space="0" w:color="FFFFFF"/>
            </w:tcBorders>
            <w:vAlign w:val="center"/>
          </w:tcPr>
          <w:p w14:paraId="4465162B" w14:textId="77777777" w:rsidR="00884E24" w:rsidRDefault="00884E24" w:rsidP="00B174A2">
            <w:r>
              <w:t>Institution Abroad:</w:t>
            </w:r>
          </w:p>
        </w:tc>
        <w:tc>
          <w:tcPr>
            <w:tcW w:w="5490" w:type="dxa"/>
            <w:gridSpan w:val="5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75104569" w14:textId="77777777" w:rsidR="00884E24" w:rsidRPr="003B4239" w:rsidRDefault="00884E24" w:rsidP="00E76E3A">
            <w:pPr>
              <w:ind w:left="-108"/>
            </w:pPr>
            <w:r w:rsidRPr="003B42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B4239">
              <w:instrText xml:space="preserve"> FORMTEXT </w:instrText>
            </w:r>
            <w:r w:rsidRPr="003B4239">
              <w:fldChar w:fldCharType="separate"/>
            </w:r>
            <w:r w:rsidRPr="003B4239">
              <w:rPr>
                <w:noProof/>
              </w:rPr>
              <w:t> </w:t>
            </w:r>
            <w:r w:rsidRPr="003B4239">
              <w:rPr>
                <w:noProof/>
              </w:rPr>
              <w:t> </w:t>
            </w:r>
            <w:r w:rsidRPr="003B4239">
              <w:rPr>
                <w:noProof/>
              </w:rPr>
              <w:t> </w:t>
            </w:r>
            <w:r w:rsidRPr="003B4239">
              <w:rPr>
                <w:noProof/>
              </w:rPr>
              <w:t> </w:t>
            </w:r>
            <w:r w:rsidRPr="003B4239">
              <w:rPr>
                <w:noProof/>
              </w:rPr>
              <w:t> </w:t>
            </w:r>
            <w:r w:rsidRPr="003B4239"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14:paraId="0C43CC87" w14:textId="77777777" w:rsidR="00884E24" w:rsidRDefault="00884E24" w:rsidP="00A21250">
            <w:pPr>
              <w:ind w:left="-108"/>
              <w:jc w:val="right"/>
            </w:pPr>
            <w:r>
              <w:t>Country: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2" w:space="0" w:color="FFFFFF"/>
              <w:bottom w:val="single" w:sz="6" w:space="0" w:color="000000"/>
            </w:tcBorders>
            <w:vAlign w:val="center"/>
          </w:tcPr>
          <w:p w14:paraId="200A026E" w14:textId="77777777" w:rsidR="00884E24" w:rsidRDefault="00884E24" w:rsidP="00E76E3A">
            <w:pPr>
              <w:ind w:left="-10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41B5" w14:paraId="2E689358" w14:textId="77777777" w:rsidTr="00D83166">
        <w:trPr>
          <w:cantSplit/>
          <w:trHeight w:hRule="exact" w:val="825"/>
        </w:trPr>
        <w:tc>
          <w:tcPr>
            <w:tcW w:w="10998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14:paraId="7A80BE4E" w14:textId="7F968CA2" w:rsidR="004100E1" w:rsidRPr="00741155" w:rsidRDefault="004100E1" w:rsidP="00DB3B59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8"/>
                <w:szCs w:val="16"/>
              </w:rPr>
            </w:pPr>
          </w:p>
          <w:p w14:paraId="47E73412" w14:textId="77777777" w:rsidR="004100E1" w:rsidRPr="00572F2D" w:rsidRDefault="004100E1" w:rsidP="004100E1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>
              <w:t xml:space="preserve">If this is a Non-UR </w:t>
            </w:r>
            <w:r w:rsidRPr="008C07DF">
              <w:t>Summer program</w:t>
            </w:r>
            <w:r>
              <w:t>, h</w:t>
            </w:r>
            <w:r w:rsidRPr="00572F2D">
              <w:t xml:space="preserve">ave you registered </w:t>
            </w:r>
            <w:r>
              <w:t>it</w:t>
            </w:r>
            <w:r w:rsidRPr="00572F2D">
              <w:t xml:space="preserve"> </w:t>
            </w:r>
            <w:r>
              <w:t>on GatewayAbroad</w:t>
            </w:r>
            <w:r w:rsidRPr="00572F2D">
              <w:t xml:space="preserve">?     </w:t>
            </w:r>
            <w:r w:rsidRPr="00572F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2D">
              <w:instrText xml:space="preserve"> FORMCHECKBOX </w:instrText>
            </w:r>
            <w:r w:rsidR="0018221E">
              <w:fldChar w:fldCharType="separate"/>
            </w:r>
            <w:r w:rsidRPr="00572F2D">
              <w:fldChar w:fldCharType="end"/>
            </w:r>
            <w:r w:rsidRPr="00572F2D">
              <w:t xml:space="preserve"> Yes  </w:t>
            </w:r>
            <w:r w:rsidRPr="00572F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2D">
              <w:instrText xml:space="preserve"> FORMCHECKBOX </w:instrText>
            </w:r>
            <w:r w:rsidR="0018221E">
              <w:fldChar w:fldCharType="separate"/>
            </w:r>
            <w:r w:rsidRPr="00572F2D">
              <w:fldChar w:fldCharType="end"/>
            </w:r>
            <w:r w:rsidRPr="00572F2D">
              <w:t xml:space="preserve"> No</w:t>
            </w:r>
          </w:p>
          <w:p w14:paraId="192A6E2D" w14:textId="77777777" w:rsidR="004100E1" w:rsidRDefault="004100E1" w:rsidP="00DB3B59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6"/>
                <w:szCs w:val="16"/>
              </w:rPr>
            </w:pPr>
          </w:p>
          <w:p w14:paraId="4E550333" w14:textId="4CE1DCF0" w:rsidR="00A241B5" w:rsidRPr="00FF1E11" w:rsidRDefault="00A241B5" w:rsidP="00D8316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sz w:val="16"/>
                <w:szCs w:val="16"/>
              </w:rPr>
            </w:pPr>
            <w:r w:rsidRPr="006621DC">
              <w:rPr>
                <w:color w:val="000000"/>
                <w:sz w:val="16"/>
                <w:szCs w:val="16"/>
              </w:rPr>
              <w:t>IF NO</w:t>
            </w:r>
            <w:r w:rsidR="005978FA">
              <w:rPr>
                <w:color w:val="000000"/>
                <w:sz w:val="16"/>
                <w:szCs w:val="16"/>
              </w:rPr>
              <w:t>T</w:t>
            </w:r>
            <w:r w:rsidRPr="006621DC">
              <w:rPr>
                <w:color w:val="000000"/>
                <w:sz w:val="16"/>
                <w:szCs w:val="16"/>
              </w:rPr>
              <w:t xml:space="preserve">, register at </w:t>
            </w:r>
            <w:hyperlink r:id="rId11" w:history="1">
              <w:r w:rsidR="004100E1" w:rsidRPr="005C6A21">
                <w:rPr>
                  <w:rStyle w:val="Hyperlink"/>
                  <w:sz w:val="16"/>
                  <w:szCs w:val="16"/>
                </w:rPr>
                <w:t>https://studyabroad.richmond.edu?go=NonURSummerStudyAbroad</w:t>
              </w:r>
            </w:hyperlink>
          </w:p>
        </w:tc>
      </w:tr>
      <w:tr w:rsidR="004941E3" w14:paraId="1E57211D" w14:textId="77777777" w:rsidTr="00DB0A74">
        <w:trPr>
          <w:cantSplit/>
          <w:trHeight w:hRule="exact" w:val="488"/>
        </w:trPr>
        <w:tc>
          <w:tcPr>
            <w:tcW w:w="10998" w:type="dxa"/>
            <w:gridSpan w:val="1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CE96C4F" w14:textId="77777777" w:rsidR="004941E3" w:rsidRPr="007F0717" w:rsidRDefault="00FC136D">
            <w:pPr>
              <w:pStyle w:val="BodyText2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szCs w:val="18"/>
              </w:rPr>
            </w:pPr>
            <w:r w:rsidRPr="00387101">
              <w:rPr>
                <w:rFonts w:cs="Arial"/>
                <w:b/>
                <w:bCs/>
                <w:sz w:val="12"/>
                <w:szCs w:val="14"/>
              </w:rPr>
              <w:br/>
            </w:r>
            <w:r w:rsidR="007F0717" w:rsidRPr="007F0717">
              <w:rPr>
                <w:rFonts w:cs="Arial"/>
                <w:b/>
                <w:bCs/>
                <w:smallCaps/>
                <w:szCs w:val="18"/>
              </w:rPr>
              <w:t xml:space="preserve">course </w:t>
            </w:r>
            <w:r w:rsidR="00500442" w:rsidRPr="007F0717">
              <w:rPr>
                <w:rFonts w:cs="Arial"/>
                <w:b/>
                <w:bCs/>
                <w:smallCaps/>
                <w:szCs w:val="18"/>
              </w:rPr>
              <w:t>a</w:t>
            </w:r>
            <w:r w:rsidR="004941E3" w:rsidRPr="007F0717">
              <w:rPr>
                <w:rFonts w:cs="Arial"/>
                <w:b/>
                <w:bCs/>
                <w:smallCaps/>
                <w:szCs w:val="18"/>
              </w:rPr>
              <w:t>pprova</w:t>
            </w:r>
            <w:r w:rsidR="0042793B">
              <w:rPr>
                <w:rFonts w:cs="Arial"/>
                <w:b/>
                <w:bCs/>
                <w:smallCaps/>
                <w:szCs w:val="18"/>
              </w:rPr>
              <w:t>l</w:t>
            </w:r>
            <w:r w:rsidR="00EA6FCF" w:rsidRPr="007F0717">
              <w:rPr>
                <w:rFonts w:cs="Arial"/>
                <w:b/>
                <w:bCs/>
                <w:smallCaps/>
                <w:szCs w:val="18"/>
              </w:rPr>
              <w:t>s</w:t>
            </w:r>
            <w:r w:rsidR="004941E3" w:rsidRPr="007F0717">
              <w:rPr>
                <w:rFonts w:cs="Arial"/>
                <w:b/>
                <w:bCs/>
                <w:smallCaps/>
                <w:szCs w:val="18"/>
              </w:rPr>
              <w:t xml:space="preserve"> </w:t>
            </w:r>
            <w:r w:rsidR="00EA6FCF" w:rsidRPr="007F0717">
              <w:rPr>
                <w:rFonts w:cs="Arial"/>
                <w:b/>
                <w:bCs/>
                <w:smallCaps/>
                <w:szCs w:val="18"/>
              </w:rPr>
              <w:t xml:space="preserve">apply </w:t>
            </w:r>
            <w:r w:rsidR="00500442" w:rsidRPr="007F0717">
              <w:rPr>
                <w:rFonts w:cs="Arial"/>
                <w:b/>
                <w:bCs/>
                <w:smallCaps/>
                <w:szCs w:val="18"/>
              </w:rPr>
              <w:t xml:space="preserve">only </w:t>
            </w:r>
            <w:r w:rsidR="00EA6FCF" w:rsidRPr="007F0717">
              <w:rPr>
                <w:rFonts w:cs="Arial"/>
                <w:b/>
                <w:bCs/>
                <w:smallCaps/>
                <w:szCs w:val="18"/>
              </w:rPr>
              <w:t xml:space="preserve">to </w:t>
            </w:r>
            <w:r w:rsidR="00500442" w:rsidRPr="007F0717">
              <w:rPr>
                <w:rFonts w:cs="Arial"/>
                <w:b/>
                <w:bCs/>
                <w:smallCaps/>
                <w:szCs w:val="18"/>
              </w:rPr>
              <w:t xml:space="preserve">the </w:t>
            </w:r>
            <w:r w:rsidR="004941E3" w:rsidRPr="007F0717">
              <w:rPr>
                <w:rFonts w:cs="Arial"/>
                <w:b/>
                <w:bCs/>
                <w:smallCaps/>
                <w:szCs w:val="18"/>
              </w:rPr>
              <w:t>student</w:t>
            </w:r>
            <w:r w:rsidR="00500442" w:rsidRPr="007F0717">
              <w:rPr>
                <w:rFonts w:cs="Arial"/>
                <w:b/>
                <w:bCs/>
                <w:smallCaps/>
                <w:szCs w:val="18"/>
              </w:rPr>
              <w:t xml:space="preserve"> named on this form and</w:t>
            </w:r>
            <w:r w:rsidR="00D81BA7" w:rsidRPr="007F0717">
              <w:rPr>
                <w:rFonts w:cs="Arial"/>
                <w:b/>
                <w:bCs/>
                <w:smallCaps/>
                <w:szCs w:val="18"/>
              </w:rPr>
              <w:t xml:space="preserve"> only</w:t>
            </w:r>
            <w:r w:rsidR="00500442" w:rsidRPr="007F0717">
              <w:rPr>
                <w:rFonts w:cs="Arial"/>
                <w:b/>
                <w:bCs/>
                <w:smallCaps/>
                <w:szCs w:val="18"/>
              </w:rPr>
              <w:t xml:space="preserve"> for the specified </w:t>
            </w:r>
            <w:r w:rsidR="00D81BA7" w:rsidRPr="007F0717">
              <w:rPr>
                <w:rFonts w:cs="Arial"/>
                <w:b/>
                <w:bCs/>
                <w:smallCaps/>
                <w:szCs w:val="18"/>
              </w:rPr>
              <w:t>program</w:t>
            </w:r>
          </w:p>
          <w:p w14:paraId="21ED0EA2" w14:textId="77777777" w:rsidR="004941E3" w:rsidRPr="00387101" w:rsidRDefault="004941E3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0F9E1B39" w14:textId="77777777" w:rsidR="004941E3" w:rsidRDefault="004941E3">
      <w:pPr>
        <w:ind w:left="-450"/>
        <w:jc w:val="center"/>
        <w:rPr>
          <w:i/>
          <w:sz w:val="18"/>
        </w:rPr>
      </w:pPr>
    </w:p>
    <w:p w14:paraId="3F870A56" w14:textId="77777777" w:rsidR="004941E3" w:rsidRPr="005D331D" w:rsidRDefault="005D331D" w:rsidP="00047BB4">
      <w:pPr>
        <w:rPr>
          <w:b/>
          <w:i/>
          <w:sz w:val="18"/>
        </w:rPr>
      </w:pPr>
      <w:r w:rsidRPr="004100E1">
        <w:rPr>
          <w:b/>
          <w:i/>
          <w:sz w:val="18"/>
          <w:highlight w:val="yellow"/>
        </w:rPr>
        <w:t xml:space="preserve">REFER TO INSTRUCTIONS AND NOTES ON </w:t>
      </w:r>
      <w:r w:rsidR="00343DA8" w:rsidRPr="004100E1">
        <w:rPr>
          <w:b/>
          <w:i/>
          <w:sz w:val="18"/>
          <w:highlight w:val="yellow"/>
        </w:rPr>
        <w:t>PAGE 2</w:t>
      </w:r>
      <w:r w:rsidRPr="004100E1">
        <w:rPr>
          <w:b/>
          <w:i/>
          <w:sz w:val="18"/>
          <w:highlight w:val="yellow"/>
        </w:rPr>
        <w:t xml:space="preserve"> </w:t>
      </w:r>
      <w:r w:rsidR="00A1065C" w:rsidRPr="004100E1">
        <w:rPr>
          <w:b/>
          <w:i/>
          <w:sz w:val="18"/>
          <w:highlight w:val="yellow"/>
        </w:rPr>
        <w:t xml:space="preserve">OF </w:t>
      </w:r>
      <w:r w:rsidRPr="004100E1">
        <w:rPr>
          <w:b/>
          <w:i/>
          <w:sz w:val="18"/>
          <w:highlight w:val="yellow"/>
        </w:rPr>
        <w:t>THIS DOCUMENT.</w:t>
      </w:r>
    </w:p>
    <w:tbl>
      <w:tblPr>
        <w:tblW w:w="1107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1147"/>
        <w:gridCol w:w="1260"/>
        <w:gridCol w:w="1643"/>
      </w:tblGrid>
      <w:tr w:rsidR="008C64C7" w14:paraId="4E36E1EE" w14:textId="77777777" w:rsidTr="007803DD">
        <w:trPr>
          <w:gridAfter w:val="4"/>
          <w:wAfter w:w="5310" w:type="dxa"/>
          <w:trHeight w:val="432"/>
        </w:trPr>
        <w:tc>
          <w:tcPr>
            <w:tcW w:w="576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3AA45AA9" w14:textId="77777777" w:rsidR="008C64C7" w:rsidRPr="00346A02" w:rsidRDefault="008C64C7" w:rsidP="00C84D2D">
            <w:pPr>
              <w:pStyle w:val="Header"/>
              <w:ind w:left="72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Course Information section t</w:t>
            </w:r>
            <w:r w:rsidRPr="00346A02">
              <w:rPr>
                <w:b/>
                <w:color w:val="000000"/>
                <w:sz w:val="18"/>
              </w:rPr>
              <w:t>o be completed by the student.</w:t>
            </w:r>
          </w:p>
        </w:tc>
      </w:tr>
      <w:tr w:rsidR="00782505" w14:paraId="7DA6A62A" w14:textId="77777777" w:rsidTr="00782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576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A864DD1" w14:textId="77777777" w:rsidR="00782505" w:rsidRDefault="00782505" w:rsidP="00A732B1">
            <w:pPr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14:paraId="0C1EF4B5" w14:textId="77777777" w:rsidR="00741155" w:rsidRDefault="00741155" w:rsidP="00741155">
            <w:pPr>
              <w:ind w:left="252"/>
              <w:rPr>
                <w:i/>
                <w:sz w:val="15"/>
              </w:rPr>
            </w:pPr>
            <w:r>
              <w:rPr>
                <w:b/>
                <w:sz w:val="16"/>
              </w:rPr>
              <w:t>Course Information</w:t>
            </w:r>
            <w:r>
              <w:rPr>
                <w:b/>
                <w:sz w:val="15"/>
              </w:rPr>
              <w:br/>
            </w:r>
          </w:p>
          <w:p w14:paraId="00D5BF13" w14:textId="66383EB9" w:rsidR="00782505" w:rsidRDefault="00741155" w:rsidP="00741155">
            <w:pPr>
              <w:ind w:left="252"/>
              <w:rPr>
                <w:sz w:val="18"/>
              </w:rPr>
            </w:pPr>
            <w:r w:rsidRPr="0079183F">
              <w:rPr>
                <w:b/>
                <w:i/>
                <w:sz w:val="15"/>
              </w:rPr>
              <w:t xml:space="preserve">Enter subject, number and title below as listed in </w:t>
            </w:r>
            <w:r>
              <w:rPr>
                <w:b/>
                <w:i/>
                <w:sz w:val="15"/>
              </w:rPr>
              <w:t xml:space="preserve">the abroad school’s </w:t>
            </w:r>
            <w:r w:rsidRPr="0079183F">
              <w:rPr>
                <w:b/>
                <w:i/>
                <w:sz w:val="15"/>
              </w:rPr>
              <w:t>catalog</w:t>
            </w:r>
            <w:r w:rsidRPr="007C43FE">
              <w:rPr>
                <w:i/>
                <w:sz w:val="15"/>
              </w:rPr>
              <w:t xml:space="preserve"> </w:t>
            </w:r>
            <w:r>
              <w:rPr>
                <w:i/>
                <w:sz w:val="15"/>
              </w:rPr>
              <w:t>and separately include a course description provided by the</w:t>
            </w:r>
            <w:r w:rsidRPr="007C43FE">
              <w:rPr>
                <w:i/>
                <w:sz w:val="15"/>
              </w:rPr>
              <w:t xml:space="preserve"> </w:t>
            </w:r>
            <w:r w:rsidR="00D83166">
              <w:rPr>
                <w:i/>
                <w:sz w:val="15"/>
              </w:rPr>
              <w:t>abroad school</w:t>
            </w:r>
            <w:r>
              <w:rPr>
                <w:i/>
                <w:sz w:val="15"/>
              </w:rPr>
              <w:t xml:space="preserve">. *Do not write full course descriptions below! </w:t>
            </w:r>
            <w:r>
              <w:rPr>
                <w:i/>
                <w:sz w:val="15"/>
              </w:rPr>
              <w:br/>
            </w:r>
            <w:r>
              <w:rPr>
                <w:i/>
                <w:sz w:val="15"/>
              </w:rPr>
              <w:br/>
              <w:t>If you need approval</w:t>
            </w:r>
            <w:r w:rsidRPr="007C43FE">
              <w:rPr>
                <w:i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for </w:t>
            </w:r>
            <w:r w:rsidRPr="007C43FE">
              <w:rPr>
                <w:i/>
                <w:sz w:val="15"/>
              </w:rPr>
              <w:t xml:space="preserve">more than </w:t>
            </w:r>
            <w:r>
              <w:rPr>
                <w:i/>
                <w:sz w:val="15"/>
              </w:rPr>
              <w:t>6</w:t>
            </w:r>
            <w:r w:rsidRPr="007C43FE">
              <w:rPr>
                <w:i/>
                <w:sz w:val="15"/>
              </w:rPr>
              <w:t xml:space="preserve"> courses, simply complete another form</w:t>
            </w:r>
            <w:r>
              <w:rPr>
                <w:i/>
                <w:sz w:val="15"/>
              </w:rPr>
              <w:t>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0FFBF8" w14:textId="77777777" w:rsidR="00782505" w:rsidRPr="009D01F3" w:rsidRDefault="00782505" w:rsidP="00782505">
            <w:pPr>
              <w:jc w:val="center"/>
              <w:rPr>
                <w:b/>
                <w:color w:val="FF0000"/>
                <w:sz w:val="19"/>
              </w:rPr>
            </w:pPr>
            <w:r w:rsidRPr="009D01F3">
              <w:rPr>
                <w:b/>
                <w:color w:val="FF0000"/>
                <w:sz w:val="19"/>
              </w:rPr>
              <w:t xml:space="preserve">STUDENTS: </w:t>
            </w:r>
            <w:r w:rsidRPr="009D01F3">
              <w:rPr>
                <w:b/>
                <w:color w:val="FF0000"/>
                <w:sz w:val="19"/>
              </w:rPr>
              <w:br/>
              <w:t>Do NOT complete this section</w:t>
            </w:r>
          </w:p>
          <w:p w14:paraId="3742182F" w14:textId="57B628D5" w:rsidR="00782505" w:rsidRPr="00A343E6" w:rsidRDefault="00782505" w:rsidP="00782505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9D01F3">
              <w:rPr>
                <w:b/>
                <w:i/>
                <w:color w:val="FF0000"/>
                <w:sz w:val="15"/>
                <w:szCs w:val="15"/>
              </w:rPr>
              <w:t xml:space="preserve">This section is completed by </w:t>
            </w:r>
            <w:r w:rsidR="00741155" w:rsidRPr="005978FA">
              <w:rPr>
                <w:b/>
                <w:i/>
                <w:color w:val="FF0000"/>
                <w:sz w:val="15"/>
                <w:szCs w:val="15"/>
              </w:rPr>
              <w:t>Fae</w:t>
            </w:r>
            <w:r w:rsidR="0064518F">
              <w:rPr>
                <w:b/>
                <w:i/>
                <w:color w:val="FF0000"/>
                <w:sz w:val="15"/>
                <w:szCs w:val="15"/>
              </w:rPr>
              <w:t xml:space="preserve"> Bell</w:t>
            </w:r>
          </w:p>
        </w:tc>
      </w:tr>
      <w:tr w:rsidR="00EF4BE4" w14:paraId="5103C701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110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14:paraId="7D418EBE" w14:textId="77777777" w:rsidR="00EF4BE4" w:rsidRDefault="00EF4BE4" w:rsidP="00A732B1">
            <w:pPr>
              <w:ind w:left="72"/>
              <w:rPr>
                <w:b/>
                <w:sz w:val="16"/>
              </w:rPr>
            </w:pPr>
          </w:p>
        </w:tc>
        <w:tc>
          <w:tcPr>
            <w:tcW w:w="1260" w:type="dxa"/>
            <w:shd w:val="clear" w:color="auto" w:fill="C6D9F1"/>
          </w:tcPr>
          <w:p w14:paraId="570E0808" w14:textId="77777777" w:rsidR="001A4F7C" w:rsidRDefault="001A4F7C" w:rsidP="001A4F7C">
            <w:pPr>
              <w:jc w:val="center"/>
              <w:rPr>
                <w:color w:val="000000"/>
                <w:sz w:val="16"/>
              </w:rPr>
            </w:pPr>
          </w:p>
          <w:p w14:paraId="5057023B" w14:textId="77777777" w:rsidR="001A4F7C" w:rsidRDefault="001A4F7C" w:rsidP="001A4F7C">
            <w:pPr>
              <w:jc w:val="center"/>
              <w:rPr>
                <w:color w:val="000000"/>
                <w:sz w:val="16"/>
              </w:rPr>
            </w:pPr>
          </w:p>
          <w:p w14:paraId="34FD7DC8" w14:textId="77777777" w:rsidR="001A4F7C" w:rsidRDefault="001A4F7C" w:rsidP="001A4F7C">
            <w:pPr>
              <w:jc w:val="center"/>
              <w:rPr>
                <w:color w:val="000000"/>
                <w:sz w:val="16"/>
              </w:rPr>
            </w:pPr>
            <w:r w:rsidRPr="00213569">
              <w:rPr>
                <w:color w:val="000000"/>
                <w:sz w:val="16"/>
              </w:rPr>
              <w:t>Equivalent</w:t>
            </w:r>
          </w:p>
          <w:p w14:paraId="7BCF2E28" w14:textId="77777777" w:rsidR="001A4F7C" w:rsidRDefault="001A4F7C" w:rsidP="001A4F7C">
            <w:pPr>
              <w:jc w:val="center"/>
              <w:rPr>
                <w:color w:val="000000"/>
                <w:sz w:val="16"/>
              </w:rPr>
            </w:pPr>
          </w:p>
          <w:p w14:paraId="562A9FD4" w14:textId="77777777" w:rsidR="00EF4BE4" w:rsidRPr="00213569" w:rsidRDefault="00324462" w:rsidP="0031609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</w:t>
            </w:r>
            <w:r w:rsidR="001A4F7C" w:rsidRPr="00213569">
              <w:rPr>
                <w:color w:val="000000"/>
                <w:sz w:val="16"/>
              </w:rPr>
              <w:t>R</w:t>
            </w:r>
            <w:r w:rsidR="001A4F7C">
              <w:rPr>
                <w:color w:val="000000"/>
                <w:sz w:val="16"/>
              </w:rPr>
              <w:t xml:space="preserve"> </w:t>
            </w:r>
            <w:r w:rsidR="001A4F7C" w:rsidRPr="00354177">
              <w:rPr>
                <w:color w:val="000000"/>
                <w:sz w:val="16"/>
              </w:rPr>
              <w:t>Subjec</w:t>
            </w:r>
            <w:r w:rsidR="00316090">
              <w:rPr>
                <w:color w:val="000000"/>
                <w:sz w:val="16"/>
              </w:rPr>
              <w:t>t</w:t>
            </w:r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  <w:vAlign w:val="center"/>
          </w:tcPr>
          <w:p w14:paraId="3C42660D" w14:textId="77777777" w:rsidR="001A4F7C" w:rsidRDefault="001A4F7C" w:rsidP="00354177">
            <w:pPr>
              <w:jc w:val="center"/>
              <w:rPr>
                <w:color w:val="000000"/>
                <w:sz w:val="16"/>
              </w:rPr>
            </w:pPr>
            <w:r w:rsidRPr="001A4F7C">
              <w:rPr>
                <w:color w:val="000000"/>
                <w:sz w:val="16"/>
              </w:rPr>
              <w:t>Equivalent</w:t>
            </w:r>
          </w:p>
          <w:p w14:paraId="5A51D8FD" w14:textId="77777777" w:rsidR="001A4F7C" w:rsidRDefault="001A4F7C" w:rsidP="00354177">
            <w:pPr>
              <w:jc w:val="center"/>
              <w:rPr>
                <w:color w:val="000000"/>
                <w:sz w:val="16"/>
              </w:rPr>
            </w:pPr>
          </w:p>
          <w:p w14:paraId="10FE3AB4" w14:textId="77777777" w:rsidR="001A4F7C" w:rsidRDefault="001A4F7C" w:rsidP="00354177">
            <w:pPr>
              <w:jc w:val="center"/>
              <w:rPr>
                <w:color w:val="000000"/>
                <w:sz w:val="16"/>
              </w:rPr>
            </w:pPr>
            <w:r w:rsidRPr="001A4F7C">
              <w:rPr>
                <w:color w:val="000000"/>
                <w:sz w:val="16"/>
              </w:rPr>
              <w:t xml:space="preserve"> UR </w:t>
            </w:r>
          </w:p>
          <w:p w14:paraId="041EC83D" w14:textId="77777777" w:rsidR="001A4F7C" w:rsidRDefault="001A4F7C" w:rsidP="00354177">
            <w:pPr>
              <w:jc w:val="center"/>
              <w:rPr>
                <w:color w:val="000000"/>
                <w:sz w:val="16"/>
              </w:rPr>
            </w:pPr>
          </w:p>
          <w:p w14:paraId="2BF46C28" w14:textId="77777777" w:rsidR="00EF4BE4" w:rsidRPr="001A4F7C" w:rsidRDefault="001A4F7C" w:rsidP="00354177">
            <w:pPr>
              <w:jc w:val="center"/>
              <w:rPr>
                <w:color w:val="000000"/>
                <w:sz w:val="16"/>
              </w:rPr>
            </w:pPr>
            <w:r w:rsidRPr="001A4F7C">
              <w:rPr>
                <w:color w:val="000000"/>
                <w:sz w:val="16"/>
              </w:rPr>
              <w:t>Course #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14:paraId="5AE60383" w14:textId="77777777" w:rsidR="00414AE6" w:rsidRDefault="00414AE6" w:rsidP="007F72AB">
            <w:pPr>
              <w:pStyle w:val="BodyText"/>
              <w:jc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Management</w:t>
            </w:r>
          </w:p>
          <w:p w14:paraId="45218F48" w14:textId="77777777" w:rsidR="007F72AB" w:rsidRDefault="00414AE6" w:rsidP="007F72AB">
            <w:pPr>
              <w:pStyle w:val="BodyText"/>
              <w:jc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Track Code</w:t>
            </w:r>
            <w:r w:rsidR="007F72AB">
              <w:rPr>
                <w:b w:val="0"/>
                <w:color w:val="000000"/>
                <w:sz w:val="16"/>
              </w:rPr>
              <w:t xml:space="preserve"> /</w:t>
            </w:r>
          </w:p>
          <w:p w14:paraId="33829D11" w14:textId="77777777" w:rsidR="007F72AB" w:rsidRDefault="007F72AB" w:rsidP="007F72AB">
            <w:pPr>
              <w:pStyle w:val="BodyText"/>
              <w:jc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Int’l focused</w:t>
            </w:r>
          </w:p>
          <w:p w14:paraId="34D05BD6" w14:textId="77777777" w:rsidR="00EF4BE4" w:rsidRPr="001A4F7C" w:rsidRDefault="007F72AB" w:rsidP="007F72AB">
            <w:pPr>
              <w:pStyle w:val="BodyText"/>
              <w:jc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business/econ elective</w:t>
            </w:r>
          </w:p>
        </w:tc>
        <w:tc>
          <w:tcPr>
            <w:tcW w:w="1643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385FDF3C" w14:textId="54856816" w:rsidR="00EF4BE4" w:rsidRDefault="00EF4BE4" w:rsidP="0036612B">
            <w:pPr>
              <w:pStyle w:val="BodyText3"/>
              <w:spacing w:before="100" w:beforeAutospacing="1"/>
              <w:rPr>
                <w:b w:val="0"/>
                <w:color w:val="000000"/>
              </w:rPr>
            </w:pPr>
            <w:r w:rsidRPr="00213569">
              <w:rPr>
                <w:b w:val="0"/>
                <w:color w:val="000000"/>
              </w:rPr>
              <w:t xml:space="preserve">Required Signature of </w:t>
            </w:r>
            <w:r w:rsidR="00741155" w:rsidRPr="005978FA">
              <w:rPr>
                <w:b w:val="0"/>
                <w:color w:val="000000"/>
              </w:rPr>
              <w:t>Fae</w:t>
            </w:r>
            <w:r w:rsidR="00105403">
              <w:rPr>
                <w:b w:val="0"/>
                <w:color w:val="000000"/>
              </w:rPr>
              <w:t xml:space="preserve"> Bell, Director </w:t>
            </w:r>
            <w:proofErr w:type="gramStart"/>
            <w:r w:rsidR="00105403">
              <w:rPr>
                <w:b w:val="0"/>
                <w:color w:val="000000"/>
              </w:rPr>
              <w:t xml:space="preserve">of </w:t>
            </w:r>
            <w:r w:rsidRPr="00213569">
              <w:rPr>
                <w:b w:val="0"/>
                <w:color w:val="000000"/>
              </w:rPr>
              <w:t xml:space="preserve"> Business</w:t>
            </w:r>
            <w:proofErr w:type="gramEnd"/>
            <w:r w:rsidRPr="00213569">
              <w:rPr>
                <w:b w:val="0"/>
                <w:color w:val="000000"/>
              </w:rPr>
              <w:t xml:space="preserve"> </w:t>
            </w:r>
            <w:r w:rsidR="00105403">
              <w:rPr>
                <w:b w:val="0"/>
                <w:color w:val="000000"/>
              </w:rPr>
              <w:t xml:space="preserve">Study Abroad </w:t>
            </w:r>
            <w:r w:rsidRPr="00213569">
              <w:rPr>
                <w:b w:val="0"/>
                <w:color w:val="000000"/>
              </w:rPr>
              <w:t>Progams</w:t>
            </w:r>
          </w:p>
        </w:tc>
      </w:tr>
      <w:tr w:rsidR="00EF4BE4" w14:paraId="3A4A29B2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5760" w:type="dxa"/>
            <w:tcBorders>
              <w:left w:val="single" w:sz="4" w:space="0" w:color="000000"/>
              <w:bottom w:val="single" w:sz="6" w:space="0" w:color="000000"/>
            </w:tcBorders>
          </w:tcPr>
          <w:p w14:paraId="18F652C6" w14:textId="1CB9ABA8" w:rsidR="00EF4BE4" w:rsidRDefault="00EF4BE4" w:rsidP="001C63B9">
            <w:pPr>
              <w:ind w:left="72"/>
              <w:rPr>
                <w:sz w:val="16"/>
              </w:rPr>
            </w:pPr>
            <w:r>
              <w:rPr>
                <w:sz w:val="16"/>
              </w:rPr>
              <w:t>1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3CD22E80" w14:textId="77777777" w:rsidR="00EF4BE4" w:rsidRPr="00A44FED" w:rsidRDefault="00EF4BE4" w:rsidP="00A44FE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C6D9F1"/>
          </w:tcPr>
          <w:p w14:paraId="664EC3A8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76B4F818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9E986C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  <w:tr w:rsidR="00EF4BE4" w14:paraId="238A82DC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5760" w:type="dxa"/>
            <w:tcBorders>
              <w:left w:val="single" w:sz="4" w:space="0" w:color="000000"/>
              <w:bottom w:val="single" w:sz="6" w:space="0" w:color="000000"/>
            </w:tcBorders>
          </w:tcPr>
          <w:p w14:paraId="4A2E6FEC" w14:textId="4C9096C1" w:rsidR="00EF4BE4" w:rsidRDefault="00EF4BE4" w:rsidP="00AB29BD">
            <w:pPr>
              <w:ind w:left="72"/>
              <w:rPr>
                <w:sz w:val="16"/>
              </w:rPr>
            </w:pPr>
            <w:r>
              <w:rPr>
                <w:sz w:val="16"/>
              </w:rPr>
              <w:t>2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29BD">
              <w:rPr>
                <w:sz w:val="16"/>
              </w:rPr>
              <w:t> </w:t>
            </w:r>
            <w:r w:rsidR="00AB29BD">
              <w:rPr>
                <w:sz w:val="16"/>
              </w:rPr>
              <w:t> </w:t>
            </w:r>
            <w:r w:rsidR="00AB29BD">
              <w:rPr>
                <w:sz w:val="16"/>
              </w:rPr>
              <w:t> </w:t>
            </w:r>
            <w:r w:rsidR="00AB29BD">
              <w:rPr>
                <w:sz w:val="16"/>
              </w:rPr>
              <w:t> </w:t>
            </w:r>
            <w:r w:rsidR="00AB29B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72889DE7" w14:textId="77777777" w:rsidR="00EF4BE4" w:rsidRPr="0036612B" w:rsidRDefault="00EF4BE4" w:rsidP="003661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C6D9F1"/>
          </w:tcPr>
          <w:p w14:paraId="7E1E99B4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76FB9914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C9CDD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  <w:tr w:rsidR="00EF4BE4" w14:paraId="1659CACC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5760" w:type="dxa"/>
            <w:tcBorders>
              <w:left w:val="single" w:sz="4" w:space="0" w:color="000000"/>
              <w:bottom w:val="single" w:sz="6" w:space="0" w:color="000000"/>
            </w:tcBorders>
          </w:tcPr>
          <w:p w14:paraId="13CAEAB8" w14:textId="710B2E64" w:rsidR="00EF4BE4" w:rsidRDefault="00EF4BE4">
            <w:pPr>
              <w:ind w:left="72"/>
              <w:rPr>
                <w:sz w:val="16"/>
              </w:rPr>
            </w:pPr>
            <w:r>
              <w:rPr>
                <w:sz w:val="16"/>
              </w:rPr>
              <w:t>3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6A9B628B" w14:textId="77777777" w:rsidR="00EF4BE4" w:rsidRPr="0036612B" w:rsidRDefault="00EF4BE4" w:rsidP="003661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C6D9F1"/>
          </w:tcPr>
          <w:p w14:paraId="66205632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0197A4FE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1A15C2C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  <w:tr w:rsidR="00EF4BE4" w14:paraId="4351CDB4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5760" w:type="dxa"/>
            <w:tcBorders>
              <w:left w:val="single" w:sz="4" w:space="0" w:color="000000"/>
            </w:tcBorders>
          </w:tcPr>
          <w:p w14:paraId="0DC5A5AE" w14:textId="6D8E1E76" w:rsidR="00EF4BE4" w:rsidRDefault="00EF4BE4" w:rsidP="001C63B9">
            <w:pPr>
              <w:ind w:left="72"/>
              <w:rPr>
                <w:sz w:val="16"/>
              </w:rPr>
            </w:pPr>
            <w:r>
              <w:rPr>
                <w:sz w:val="16"/>
              </w:rPr>
              <w:t>4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shd w:val="clear" w:color="auto" w:fill="C6D9F1"/>
          </w:tcPr>
          <w:p w14:paraId="7271AA76" w14:textId="77777777" w:rsidR="00EF4BE4" w:rsidRPr="0036612B" w:rsidRDefault="00EF4BE4" w:rsidP="003661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shd w:val="clear" w:color="auto" w:fill="C6D9F1"/>
          </w:tcPr>
          <w:p w14:paraId="0DA55370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shd w:val="clear" w:color="auto" w:fill="C6D9F1"/>
          </w:tcPr>
          <w:p w14:paraId="1A7EB466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right w:val="single" w:sz="4" w:space="0" w:color="000000"/>
            </w:tcBorders>
            <w:shd w:val="clear" w:color="auto" w:fill="C6D9F1"/>
            <w:vAlign w:val="center"/>
          </w:tcPr>
          <w:p w14:paraId="09DB7630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  <w:tr w:rsidR="00EF4BE4" w14:paraId="246B52E1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5760" w:type="dxa"/>
            <w:tcBorders>
              <w:left w:val="single" w:sz="4" w:space="0" w:color="000000"/>
            </w:tcBorders>
          </w:tcPr>
          <w:p w14:paraId="344D4A0F" w14:textId="55AE4813" w:rsidR="00EF4BE4" w:rsidRDefault="00EF4BE4" w:rsidP="001C63B9">
            <w:pPr>
              <w:ind w:left="72"/>
              <w:rPr>
                <w:sz w:val="16"/>
              </w:rPr>
            </w:pPr>
            <w:r>
              <w:rPr>
                <w:sz w:val="16"/>
              </w:rPr>
              <w:t>5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shd w:val="clear" w:color="auto" w:fill="C6D9F1"/>
          </w:tcPr>
          <w:p w14:paraId="141EE8DC" w14:textId="77777777" w:rsidR="00EF4BE4" w:rsidRPr="0036612B" w:rsidRDefault="00EF4BE4" w:rsidP="003661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shd w:val="clear" w:color="auto" w:fill="C6D9F1"/>
          </w:tcPr>
          <w:p w14:paraId="00D7F75F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shd w:val="clear" w:color="auto" w:fill="C6D9F1"/>
          </w:tcPr>
          <w:p w14:paraId="7839BADF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right w:val="single" w:sz="4" w:space="0" w:color="000000"/>
            </w:tcBorders>
            <w:shd w:val="clear" w:color="auto" w:fill="C6D9F1"/>
            <w:vAlign w:val="center"/>
          </w:tcPr>
          <w:p w14:paraId="59C2E22A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  <w:tr w:rsidR="00EF4BE4" w14:paraId="7EF3AA76" w14:textId="77777777" w:rsidTr="007F72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96"/>
        </w:trPr>
        <w:tc>
          <w:tcPr>
            <w:tcW w:w="5760" w:type="dxa"/>
            <w:tcBorders>
              <w:left w:val="single" w:sz="4" w:space="0" w:color="000000"/>
              <w:bottom w:val="single" w:sz="6" w:space="0" w:color="000000"/>
            </w:tcBorders>
          </w:tcPr>
          <w:p w14:paraId="4457519D" w14:textId="70C582DC" w:rsidR="00EF4BE4" w:rsidRDefault="00EF4BE4" w:rsidP="001C63B9">
            <w:pPr>
              <w:ind w:left="72"/>
              <w:rPr>
                <w:sz w:val="16"/>
              </w:rPr>
            </w:pPr>
            <w:r>
              <w:rPr>
                <w:sz w:val="16"/>
              </w:rPr>
              <w:t>6</w:t>
            </w:r>
            <w:r w:rsidR="00D83166">
              <w:rPr>
                <w:sz w:val="16"/>
              </w:rPr>
              <w:t xml:space="preserve">.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64E2BFA3" w14:textId="77777777" w:rsidR="00EF4BE4" w:rsidRPr="0036612B" w:rsidRDefault="00EF4BE4" w:rsidP="003661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C6D9F1"/>
          </w:tcPr>
          <w:p w14:paraId="69DEB49E" w14:textId="77777777" w:rsidR="00EF4BE4" w:rsidRDefault="00EF4BE4">
            <w:pPr>
              <w:rPr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6D9F1"/>
          </w:tcPr>
          <w:p w14:paraId="1FC3FA86" w14:textId="77777777" w:rsidR="00EF4BE4" w:rsidRDefault="00EF4BE4" w:rsidP="001A4F7C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1643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6EBA73" w14:textId="77777777" w:rsidR="00EF4BE4" w:rsidRDefault="00EF4BE4">
            <w:pPr>
              <w:rPr>
                <w:color w:val="000000"/>
                <w:sz w:val="12"/>
              </w:rPr>
            </w:pPr>
          </w:p>
        </w:tc>
      </w:tr>
    </w:tbl>
    <w:p w14:paraId="64DF6527" w14:textId="6D006A50" w:rsidR="00A971D0" w:rsidRDefault="00794805">
      <w:pPr>
        <w:rPr>
          <w:b/>
          <w:color w:val="FF0000"/>
          <w:sz w:val="18"/>
          <w:szCs w:val="18"/>
        </w:rPr>
      </w:pPr>
      <w:r w:rsidRPr="0059644F">
        <w:rPr>
          <w:b/>
          <w:color w:val="FF0000"/>
          <w:sz w:val="18"/>
          <w:szCs w:val="18"/>
        </w:rPr>
        <w:t xml:space="preserve">No more than two </w:t>
      </w:r>
      <w:r w:rsidR="008E1C72" w:rsidRPr="0059644F">
        <w:rPr>
          <w:b/>
          <w:color w:val="FF0000"/>
          <w:sz w:val="18"/>
          <w:szCs w:val="18"/>
        </w:rPr>
        <w:t xml:space="preserve">elective </w:t>
      </w:r>
      <w:r w:rsidRPr="0059644F">
        <w:rPr>
          <w:b/>
          <w:color w:val="FF0000"/>
          <w:sz w:val="18"/>
          <w:szCs w:val="18"/>
        </w:rPr>
        <w:t xml:space="preserve">courses in </w:t>
      </w:r>
      <w:r w:rsidR="00006AA4">
        <w:rPr>
          <w:b/>
          <w:color w:val="FF0000"/>
          <w:sz w:val="18"/>
          <w:szCs w:val="18"/>
        </w:rPr>
        <w:t xml:space="preserve">ACCT, ECON, </w:t>
      </w:r>
      <w:r w:rsidR="00A10A9B">
        <w:rPr>
          <w:b/>
          <w:color w:val="FF0000"/>
          <w:sz w:val="18"/>
          <w:szCs w:val="18"/>
        </w:rPr>
        <w:t xml:space="preserve">IBUS, INFO, </w:t>
      </w:r>
      <w:r w:rsidR="00006AA4">
        <w:rPr>
          <w:b/>
          <w:color w:val="FF0000"/>
          <w:sz w:val="18"/>
          <w:szCs w:val="18"/>
        </w:rPr>
        <w:t>MGMT, MKT and only 1 elective course in FIN</w:t>
      </w:r>
      <w:r w:rsidR="00D83166">
        <w:rPr>
          <w:b/>
          <w:color w:val="FF0000"/>
          <w:sz w:val="18"/>
          <w:szCs w:val="18"/>
        </w:rPr>
        <w:t xml:space="preserve">. </w:t>
      </w:r>
      <w:r w:rsidR="00006AA4">
        <w:rPr>
          <w:b/>
          <w:color w:val="FF0000"/>
          <w:sz w:val="18"/>
          <w:szCs w:val="18"/>
        </w:rPr>
        <w:t>No more than t</w:t>
      </w:r>
      <w:r w:rsidRPr="0059644F">
        <w:rPr>
          <w:b/>
          <w:color w:val="FF0000"/>
          <w:sz w:val="18"/>
          <w:szCs w:val="18"/>
        </w:rPr>
        <w:t>wo Robins</w:t>
      </w:r>
      <w:r w:rsidR="002D77C8" w:rsidRPr="0059644F">
        <w:rPr>
          <w:b/>
          <w:color w:val="FF0000"/>
          <w:sz w:val="18"/>
          <w:szCs w:val="18"/>
        </w:rPr>
        <w:t xml:space="preserve"> </w:t>
      </w:r>
      <w:r w:rsidRPr="0059644F">
        <w:rPr>
          <w:b/>
          <w:color w:val="FF0000"/>
          <w:sz w:val="18"/>
          <w:szCs w:val="18"/>
        </w:rPr>
        <w:t>School core course equivalents m</w:t>
      </w:r>
      <w:r w:rsidR="00642944" w:rsidRPr="0059644F">
        <w:rPr>
          <w:b/>
          <w:color w:val="FF0000"/>
          <w:sz w:val="18"/>
          <w:szCs w:val="18"/>
        </w:rPr>
        <w:t>a</w:t>
      </w:r>
      <w:r w:rsidRPr="0059644F">
        <w:rPr>
          <w:b/>
          <w:color w:val="FF0000"/>
          <w:sz w:val="18"/>
          <w:szCs w:val="18"/>
        </w:rPr>
        <w:t>y be transferred from abroad</w:t>
      </w:r>
      <w:r w:rsidR="00D83166">
        <w:rPr>
          <w:b/>
          <w:color w:val="FF0000"/>
          <w:sz w:val="18"/>
          <w:szCs w:val="18"/>
        </w:rPr>
        <w:t xml:space="preserve">. </w:t>
      </w:r>
      <w:r w:rsidR="007E6AC3" w:rsidRPr="0059644F">
        <w:rPr>
          <w:b/>
          <w:color w:val="FF0000"/>
          <w:sz w:val="18"/>
          <w:szCs w:val="18"/>
        </w:rPr>
        <w:t>See pg. 2 for RSB core courses</w:t>
      </w:r>
      <w:r w:rsidR="00D83166">
        <w:rPr>
          <w:b/>
          <w:color w:val="FF0000"/>
          <w:sz w:val="18"/>
          <w:szCs w:val="18"/>
        </w:rPr>
        <w:t xml:space="preserve">. </w:t>
      </w:r>
      <w:r w:rsidR="007E6AC3" w:rsidRPr="0059644F">
        <w:rPr>
          <w:b/>
          <w:color w:val="FF0000"/>
          <w:sz w:val="18"/>
          <w:szCs w:val="18"/>
        </w:rPr>
        <w:t xml:space="preserve">Questions: Contact </w:t>
      </w:r>
      <w:hyperlink r:id="rId12" w:history="1">
        <w:r w:rsidR="009F247D" w:rsidRPr="005061FE">
          <w:rPr>
            <w:rStyle w:val="Hyperlink"/>
            <w:b/>
            <w:sz w:val="18"/>
            <w:szCs w:val="18"/>
          </w:rPr>
          <w:t>fbell@richmond.edu</w:t>
        </w:r>
      </w:hyperlink>
      <w:r w:rsidR="00316090" w:rsidRPr="0059644F">
        <w:rPr>
          <w:b/>
          <w:color w:val="FF0000"/>
          <w:sz w:val="18"/>
          <w:szCs w:val="18"/>
        </w:rPr>
        <w:t>.</w:t>
      </w:r>
    </w:p>
    <w:p w14:paraId="693885C6" w14:textId="77777777" w:rsidR="001A2D30" w:rsidRPr="0059644F" w:rsidRDefault="001A2D30">
      <w:pPr>
        <w:rPr>
          <w:b/>
          <w:color w:val="FF0000"/>
          <w:sz w:val="18"/>
          <w:szCs w:val="18"/>
        </w:rPr>
      </w:pPr>
    </w:p>
    <w:tbl>
      <w:tblPr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7"/>
        <w:gridCol w:w="2001"/>
        <w:gridCol w:w="3420"/>
      </w:tblGrid>
      <w:tr w:rsidR="00741155" w14:paraId="3A684B5B" w14:textId="77777777" w:rsidTr="00732E70">
        <w:trPr>
          <w:trHeight w:hRule="exact" w:val="1397"/>
        </w:trPr>
        <w:tc>
          <w:tcPr>
            <w:tcW w:w="4857" w:type="dxa"/>
            <w:tcBorders>
              <w:top w:val="single" w:sz="6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436FB84" w14:textId="77777777" w:rsidR="00741155" w:rsidRPr="003108FF" w:rsidRDefault="00741155" w:rsidP="00732E70">
            <w:pPr>
              <w:rPr>
                <w:color w:val="000000"/>
                <w:sz w:val="24"/>
                <w:szCs w:val="16"/>
              </w:rPr>
            </w:pPr>
            <w:bookmarkStart w:id="10" w:name="_Hlk143008333"/>
          </w:p>
          <w:p w14:paraId="7C5BFF9E" w14:textId="77777777" w:rsidR="00741155" w:rsidRDefault="00741155" w:rsidP="00732E7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D6"/>
            </w:r>
            <w:r>
              <w:rPr>
                <w:color w:val="000000"/>
              </w:rPr>
              <w:t>________________________________</w:t>
            </w:r>
          </w:p>
          <w:p w14:paraId="706A5C96" w14:textId="77777777" w:rsidR="00741155" w:rsidRDefault="00741155" w:rsidP="00732E70">
            <w:pPr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</w:pPr>
            <w:r w:rsidRPr="00600E2C">
              <w:rPr>
                <w:color w:val="000000"/>
                <w:vertAlign w:val="superscript"/>
              </w:rPr>
              <w:t xml:space="preserve">       </w:t>
            </w:r>
            <w:r w:rsidRPr="00600E2C">
              <w:rPr>
                <w:color w:val="000000"/>
                <w:sz w:val="12"/>
              </w:rPr>
              <w:t>Student Signature</w:t>
            </w:r>
            <w:r w:rsidRPr="00600E2C">
              <w:rPr>
                <w:color w:val="000000"/>
                <w:sz w:val="12"/>
              </w:rPr>
              <w:br/>
            </w:r>
            <w:r w:rsidRPr="00600E2C">
              <w:rPr>
                <w:color w:val="000000"/>
                <w:sz w:val="8"/>
              </w:rPr>
              <w:br/>
            </w:r>
            <w:r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   </w:t>
            </w:r>
          </w:p>
          <w:p w14:paraId="3B6EE100" w14:textId="77777777" w:rsidR="00741155" w:rsidRPr="00600E2C" w:rsidRDefault="00741155" w:rsidP="00732E70">
            <w:pPr>
              <w:rPr>
                <w:color w:val="000000"/>
                <w:sz w:val="12"/>
                <w:szCs w:val="12"/>
              </w:rPr>
            </w:pP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I have read and understand all information on: </w:t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sym w:font="Wingdings" w:char="F06F"/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 Page 1 </w:t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  <w:u w:val="single"/>
              </w:rPr>
              <w:t>and</w:t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 </w:t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sym w:font="Wingdings" w:char="F06F"/>
            </w:r>
            <w:r w:rsidRPr="00600E2C"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 Page 2</w:t>
            </w:r>
          </w:p>
          <w:p w14:paraId="27BA963E" w14:textId="77777777" w:rsidR="00741155" w:rsidRPr="003108FF" w:rsidRDefault="00741155" w:rsidP="00732E70">
            <w:pPr>
              <w:pStyle w:val="Header"/>
              <w:tabs>
                <w:tab w:val="clear" w:pos="4320"/>
                <w:tab w:val="clear" w:pos="8640"/>
              </w:tabs>
              <w:spacing w:line="180" w:lineRule="auto"/>
              <w:ind w:left="72"/>
              <w:rPr>
                <w:color w:val="000000"/>
                <w:sz w:val="24"/>
                <w:vertAlign w:val="superscript"/>
              </w:rPr>
            </w:pPr>
          </w:p>
          <w:p w14:paraId="3C2288D0" w14:textId="77777777" w:rsidR="00741155" w:rsidRDefault="00741155" w:rsidP="00732E70">
            <w:pPr>
              <w:pStyle w:val="Header"/>
              <w:tabs>
                <w:tab w:val="clear" w:pos="4320"/>
                <w:tab w:val="clear" w:pos="8640"/>
              </w:tabs>
              <w:spacing w:line="180" w:lineRule="auto"/>
              <w:rPr>
                <w:color w:val="000000"/>
                <w:vertAlign w:val="superscript"/>
              </w:rPr>
            </w:pPr>
            <w:proofErr w:type="gramStart"/>
            <w:r>
              <w:rPr>
                <w:color w:val="000000"/>
                <w:vertAlign w:val="superscript"/>
              </w:rPr>
              <w:t>Date:_</w:t>
            </w:r>
            <w:proofErr w:type="gramEnd"/>
            <w:r>
              <w:rPr>
                <w:color w:val="000000"/>
                <w:vertAlign w:val="superscript"/>
              </w:rPr>
              <w:t>__________________________________________</w:t>
            </w:r>
            <w:r>
              <w:rPr>
                <w:color w:val="000000"/>
                <w:sz w:val="16"/>
              </w:rPr>
              <w:t xml:space="preserve">   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3E7678F" w14:textId="77777777" w:rsidR="00741155" w:rsidRPr="0009595A" w:rsidRDefault="00741155" w:rsidP="00732E70">
            <w:pPr>
              <w:spacing w:line="180" w:lineRule="auto"/>
              <w:rPr>
                <w:color w:val="000000"/>
                <w:sz w:val="16"/>
                <w:szCs w:val="16"/>
              </w:rPr>
            </w:pPr>
          </w:p>
          <w:p w14:paraId="2F7CA42E" w14:textId="77777777" w:rsidR="00741155" w:rsidRPr="0009595A" w:rsidRDefault="00741155" w:rsidP="00732E70">
            <w:pPr>
              <w:spacing w:line="180" w:lineRule="auto"/>
              <w:ind w:right="252"/>
              <w:rPr>
                <w:color w:val="000000"/>
                <w:sz w:val="16"/>
                <w:szCs w:val="16"/>
              </w:rPr>
            </w:pPr>
            <w:r w:rsidRPr="0009595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B33A46" w14:textId="77777777" w:rsidR="00741155" w:rsidRPr="003108FF" w:rsidRDefault="00741155" w:rsidP="00732E70">
            <w:pPr>
              <w:rPr>
                <w:color w:val="000000"/>
                <w:sz w:val="24"/>
                <w:szCs w:val="16"/>
              </w:rPr>
            </w:pPr>
          </w:p>
          <w:p w14:paraId="05CF66CD" w14:textId="77777777" w:rsidR="00741155" w:rsidRPr="004D1F5B" w:rsidRDefault="00741155" w:rsidP="00732E70">
            <w:pPr>
              <w:ind w:left="-108"/>
              <w:rPr>
                <w:b/>
                <w:color w:val="000000"/>
              </w:rPr>
            </w:pPr>
            <w:r>
              <w:rPr>
                <w:color w:val="000000"/>
              </w:rPr>
              <w:sym w:font="Wingdings" w:char="F0D6"/>
            </w:r>
            <w:r>
              <w:rPr>
                <w:color w:val="000000"/>
              </w:rPr>
              <w:t>__________________________</w:t>
            </w:r>
          </w:p>
          <w:p w14:paraId="00A77203" w14:textId="77777777" w:rsidR="00741155" w:rsidRDefault="00741155" w:rsidP="00732E70">
            <w:pPr>
              <w:ind w:left="-108"/>
              <w:rPr>
                <w:color w:val="000000"/>
                <w:sz w:val="12"/>
              </w:rPr>
            </w:pPr>
            <w:r w:rsidRPr="004D1F5B">
              <w:rPr>
                <w:b/>
                <w:color w:val="000000"/>
                <w:vertAlign w:val="superscript"/>
              </w:rPr>
              <w:t xml:space="preserve"> </w:t>
            </w:r>
            <w:r>
              <w:rPr>
                <w:b/>
                <w:color w:val="000000"/>
                <w:vertAlign w:val="superscript"/>
              </w:rPr>
              <w:t xml:space="preserve">      </w:t>
            </w:r>
            <w:r>
              <w:rPr>
                <w:b/>
                <w:color w:val="000000"/>
                <w:sz w:val="12"/>
              </w:rPr>
              <w:t>Fae Bell</w:t>
            </w:r>
            <w:r>
              <w:rPr>
                <w:rFonts w:cs="Arial"/>
                <w:color w:val="000000"/>
                <w:sz w:val="12"/>
              </w:rPr>
              <w:t>, Director of Business</w:t>
            </w:r>
            <w:r>
              <w:rPr>
                <w:color w:val="000000"/>
                <w:sz w:val="12"/>
              </w:rPr>
              <w:t xml:space="preserve"> Study Abroad Programs   </w:t>
            </w:r>
          </w:p>
          <w:p w14:paraId="32CD7EA9" w14:textId="77777777" w:rsidR="00741155" w:rsidRPr="003108FF" w:rsidRDefault="00741155" w:rsidP="00732E70">
            <w:pPr>
              <w:rPr>
                <w:rFonts w:ascii="Arial Rounded MT Bold" w:hAnsi="Arial Rounded MT Bold"/>
                <w:color w:val="000000"/>
                <w:sz w:val="21"/>
                <w:szCs w:val="13"/>
                <w:highlight w:val="yellow"/>
              </w:rPr>
            </w:pPr>
            <w:r w:rsidRPr="00600E2C">
              <w:rPr>
                <w:color w:val="000000"/>
                <w:sz w:val="8"/>
              </w:rPr>
              <w:br/>
            </w:r>
            <w:r>
              <w:rPr>
                <w:rFonts w:ascii="Arial Rounded MT Bold" w:hAnsi="Arial Rounded MT Bold"/>
                <w:color w:val="000000"/>
                <w:sz w:val="13"/>
                <w:szCs w:val="13"/>
                <w:highlight w:val="yellow"/>
              </w:rPr>
              <w:t xml:space="preserve">   </w:t>
            </w:r>
          </w:p>
          <w:p w14:paraId="1080DB43" w14:textId="77777777" w:rsidR="00741155" w:rsidRDefault="00741155" w:rsidP="00732E70">
            <w:pPr>
              <w:spacing w:line="180" w:lineRule="auto"/>
              <w:ind w:left="-108"/>
              <w:rPr>
                <w:color w:val="000000"/>
                <w:sz w:val="16"/>
              </w:rPr>
            </w:pPr>
            <w:r w:rsidRPr="003108FF">
              <w:rPr>
                <w:color w:val="000000"/>
                <w:sz w:val="28"/>
                <w:vertAlign w:val="superscript"/>
              </w:rPr>
              <w:br/>
            </w:r>
            <w:proofErr w:type="gramStart"/>
            <w:r>
              <w:rPr>
                <w:color w:val="000000"/>
                <w:vertAlign w:val="superscript"/>
              </w:rPr>
              <w:t>Date:_</w:t>
            </w:r>
            <w:proofErr w:type="gramEnd"/>
            <w:r>
              <w:rPr>
                <w:color w:val="000000"/>
                <w:vertAlign w:val="superscript"/>
              </w:rPr>
              <w:t>______________________________________</w:t>
            </w:r>
            <w:r>
              <w:rPr>
                <w:color w:val="000000"/>
                <w:sz w:val="16"/>
              </w:rPr>
              <w:t xml:space="preserve">   </w:t>
            </w:r>
          </w:p>
        </w:tc>
      </w:tr>
      <w:bookmarkEnd w:id="10"/>
    </w:tbl>
    <w:p w14:paraId="046132FA" w14:textId="77777777" w:rsidR="006D6F18" w:rsidRDefault="006D6F18" w:rsidP="00105ECF"/>
    <w:p w14:paraId="1FED57BF" w14:textId="77777777" w:rsidR="00B120F9" w:rsidRDefault="00B120F9" w:rsidP="00105ECF">
      <w:pPr>
        <w:sectPr w:rsidR="00B120F9" w:rsidSect="00D62B7A">
          <w:headerReference w:type="first" r:id="rId13"/>
          <w:footerReference w:type="first" r:id="rId14"/>
          <w:type w:val="continuous"/>
          <w:pgSz w:w="12240" w:h="15840"/>
          <w:pgMar w:top="144" w:right="576" w:bottom="144" w:left="576" w:header="547" w:footer="158" w:gutter="0"/>
          <w:cols w:space="720"/>
          <w:titlePg/>
        </w:sectPr>
      </w:pPr>
    </w:p>
    <w:p w14:paraId="6F4BF354" w14:textId="77777777" w:rsidR="00B06D2F" w:rsidRPr="00614E1B" w:rsidRDefault="00B06D2F" w:rsidP="00105ECF">
      <w:pPr>
        <w:rPr>
          <w:b/>
          <w:i/>
          <w:sz w:val="17"/>
          <w:szCs w:val="17"/>
          <w:u w:val="single"/>
        </w:rPr>
      </w:pPr>
    </w:p>
    <w:p w14:paraId="4FC2DF84" w14:textId="77777777" w:rsidR="00E31DA6" w:rsidRPr="00614E1B" w:rsidRDefault="00E31DA6" w:rsidP="00E31DA6">
      <w:pPr>
        <w:jc w:val="center"/>
        <w:rPr>
          <w:b/>
          <w:color w:val="000000"/>
          <w:sz w:val="17"/>
          <w:szCs w:val="17"/>
        </w:rPr>
      </w:pPr>
      <w:r w:rsidRPr="00614E1B">
        <w:rPr>
          <w:b/>
          <w:color w:val="000000"/>
          <w:sz w:val="17"/>
          <w:szCs w:val="17"/>
        </w:rPr>
        <w:lastRenderedPageBreak/>
        <w:t>INSTRUCTIONS FOR BUSINESS AND ECONOMICS COURSE APPROVALS</w:t>
      </w:r>
    </w:p>
    <w:p w14:paraId="0205AA7E" w14:textId="77777777" w:rsidR="00E31DA6" w:rsidRPr="00614E1B" w:rsidRDefault="00E31DA6" w:rsidP="00E31DA6">
      <w:pPr>
        <w:jc w:val="center"/>
        <w:rPr>
          <w:b/>
          <w:color w:val="000000"/>
          <w:sz w:val="17"/>
          <w:szCs w:val="17"/>
        </w:rPr>
      </w:pPr>
    </w:p>
    <w:p w14:paraId="2E6A4797" w14:textId="1F2C2976" w:rsidR="00006AA4" w:rsidRPr="00006AA4" w:rsidRDefault="00F31E10" w:rsidP="00006AA4">
      <w:pPr>
        <w:spacing w:before="60"/>
        <w:rPr>
          <w:b/>
          <w:i/>
          <w:color w:val="FF0000"/>
          <w:sz w:val="17"/>
          <w:szCs w:val="17"/>
          <w:u w:val="single"/>
        </w:rPr>
      </w:pPr>
      <w:r w:rsidRPr="00614E1B">
        <w:rPr>
          <w:b/>
          <w:i/>
          <w:color w:val="FF0000"/>
          <w:sz w:val="17"/>
          <w:szCs w:val="17"/>
          <w:u w:val="single"/>
        </w:rPr>
        <w:t xml:space="preserve">It is strongly recommended that students obtain course approvals prior to </w:t>
      </w:r>
      <w:r w:rsidR="00556363">
        <w:rPr>
          <w:b/>
          <w:i/>
          <w:color w:val="FF0000"/>
          <w:sz w:val="17"/>
          <w:szCs w:val="17"/>
          <w:u w:val="single"/>
        </w:rPr>
        <w:t>course registration abroad</w:t>
      </w:r>
      <w:r w:rsidR="00D83166">
        <w:rPr>
          <w:b/>
          <w:i/>
          <w:color w:val="FF0000"/>
          <w:sz w:val="17"/>
          <w:szCs w:val="17"/>
          <w:u w:val="single"/>
        </w:rPr>
        <w:t xml:space="preserve">. </w:t>
      </w:r>
      <w:r w:rsidR="00006AA4" w:rsidRPr="00006AA4">
        <w:rPr>
          <w:b/>
          <w:i/>
          <w:color w:val="FF0000"/>
          <w:sz w:val="17"/>
          <w:szCs w:val="17"/>
          <w:u w:val="single"/>
        </w:rPr>
        <w:t>Note that if you completed a course abroad which you did not have approved there is no guarantee the course will transfer as you wish.</w:t>
      </w:r>
    </w:p>
    <w:p w14:paraId="3E493EF4" w14:textId="77777777" w:rsidR="00105ECF" w:rsidRPr="00614E1B" w:rsidRDefault="00105ECF" w:rsidP="00105ECF">
      <w:pPr>
        <w:rPr>
          <w:b/>
          <w:i/>
          <w:color w:val="FF0000"/>
          <w:sz w:val="17"/>
          <w:szCs w:val="17"/>
          <w:u w:val="single"/>
        </w:rPr>
      </w:pPr>
    </w:p>
    <w:p w14:paraId="1B00F1FB" w14:textId="77777777" w:rsidR="00E31DA6" w:rsidRPr="00614E1B" w:rsidRDefault="00E31DA6" w:rsidP="00105ECF">
      <w:pPr>
        <w:rPr>
          <w:b/>
          <w:i/>
          <w:color w:val="FF0000"/>
          <w:sz w:val="17"/>
          <w:szCs w:val="17"/>
          <w:u w:val="single"/>
        </w:rPr>
      </w:pPr>
    </w:p>
    <w:p w14:paraId="0E4FEDC6" w14:textId="77777777" w:rsidR="00E31DA6" w:rsidRPr="00614E1B" w:rsidRDefault="00E31DA6" w:rsidP="00105ECF">
      <w:pPr>
        <w:rPr>
          <w:b/>
          <w:i/>
          <w:sz w:val="17"/>
          <w:szCs w:val="17"/>
          <w:u w:val="single"/>
        </w:rPr>
      </w:pPr>
      <w:r w:rsidRPr="00614E1B">
        <w:rPr>
          <w:b/>
          <w:i/>
          <w:sz w:val="17"/>
          <w:szCs w:val="17"/>
          <w:u w:val="single"/>
        </w:rPr>
        <w:t>Instructions for Cou</w:t>
      </w:r>
      <w:r w:rsidR="0013296D" w:rsidRPr="00614E1B">
        <w:rPr>
          <w:b/>
          <w:i/>
          <w:sz w:val="17"/>
          <w:szCs w:val="17"/>
          <w:u w:val="single"/>
        </w:rPr>
        <w:t>r</w:t>
      </w:r>
      <w:r w:rsidRPr="00614E1B">
        <w:rPr>
          <w:b/>
          <w:i/>
          <w:sz w:val="17"/>
          <w:szCs w:val="17"/>
          <w:u w:val="single"/>
        </w:rPr>
        <w:t>se Approvals</w:t>
      </w:r>
    </w:p>
    <w:p w14:paraId="2B617243" w14:textId="77777777" w:rsidR="00E31DA6" w:rsidRPr="00614E1B" w:rsidRDefault="00E31DA6" w:rsidP="00105ECF">
      <w:pPr>
        <w:rPr>
          <w:b/>
          <w:i/>
          <w:sz w:val="17"/>
          <w:szCs w:val="17"/>
          <w:u w:val="single"/>
        </w:rPr>
      </w:pPr>
    </w:p>
    <w:p w14:paraId="54694A0F" w14:textId="22646F5C" w:rsidR="00105ECF" w:rsidRPr="00D83166" w:rsidRDefault="00105ECF" w:rsidP="00105ECF">
      <w:pPr>
        <w:rPr>
          <w:sz w:val="17"/>
          <w:szCs w:val="17"/>
        </w:rPr>
      </w:pPr>
      <w:r w:rsidRPr="00614E1B">
        <w:rPr>
          <w:sz w:val="17"/>
          <w:szCs w:val="17"/>
        </w:rPr>
        <w:t xml:space="preserve">Complete all information in the top section of the form and list abroad course subjects, </w:t>
      </w:r>
      <w:r w:rsidRPr="00D83166">
        <w:rPr>
          <w:sz w:val="17"/>
          <w:szCs w:val="17"/>
        </w:rPr>
        <w:t>numbers</w:t>
      </w:r>
      <w:r w:rsidR="007A2D2B" w:rsidRPr="00D83166">
        <w:rPr>
          <w:sz w:val="17"/>
          <w:szCs w:val="17"/>
        </w:rPr>
        <w:t>,</w:t>
      </w:r>
      <w:r w:rsidRPr="00D83166">
        <w:rPr>
          <w:sz w:val="17"/>
          <w:szCs w:val="17"/>
        </w:rPr>
        <w:t xml:space="preserve"> and titles as they appear in the catalog</w:t>
      </w:r>
      <w:r w:rsidR="00115F93" w:rsidRPr="00D83166">
        <w:rPr>
          <w:sz w:val="17"/>
          <w:szCs w:val="17"/>
        </w:rPr>
        <w:t xml:space="preserve"> or course description </w:t>
      </w:r>
      <w:r w:rsidRPr="00D83166">
        <w:rPr>
          <w:sz w:val="17"/>
          <w:szCs w:val="17"/>
        </w:rPr>
        <w:t>of the institution abroad</w:t>
      </w:r>
      <w:r w:rsidR="00D83166">
        <w:rPr>
          <w:sz w:val="17"/>
          <w:szCs w:val="17"/>
        </w:rPr>
        <w:t xml:space="preserve">. </w:t>
      </w:r>
      <w:r w:rsidR="00006AA4" w:rsidRPr="00D83166">
        <w:rPr>
          <w:sz w:val="17"/>
          <w:szCs w:val="17"/>
        </w:rPr>
        <w:t>T</w:t>
      </w:r>
      <w:r w:rsidR="00115F93" w:rsidRPr="00D83166">
        <w:rPr>
          <w:sz w:val="17"/>
          <w:szCs w:val="17"/>
        </w:rPr>
        <w:t>ransferability</w:t>
      </w:r>
      <w:r w:rsidR="007A57EF" w:rsidRPr="00D83166">
        <w:rPr>
          <w:sz w:val="17"/>
          <w:szCs w:val="17"/>
        </w:rPr>
        <w:t xml:space="preserve"> of courses will be determined by the </w:t>
      </w:r>
      <w:r w:rsidR="00F343ED" w:rsidRPr="00D83166">
        <w:rPr>
          <w:sz w:val="17"/>
          <w:szCs w:val="17"/>
        </w:rPr>
        <w:t>Director of Business Study Abroad Programs.</w:t>
      </w:r>
    </w:p>
    <w:p w14:paraId="664AF37E" w14:textId="77777777" w:rsidR="007F0717" w:rsidRPr="00D83166" w:rsidRDefault="007F0717" w:rsidP="00105ECF">
      <w:pPr>
        <w:rPr>
          <w:sz w:val="17"/>
          <w:szCs w:val="17"/>
        </w:rPr>
      </w:pPr>
    </w:p>
    <w:p w14:paraId="646C2501" w14:textId="09448F48" w:rsidR="00105ECF" w:rsidRPr="00D83166" w:rsidRDefault="00EA5949" w:rsidP="00354177">
      <w:pPr>
        <w:ind w:right="-180"/>
        <w:rPr>
          <w:b/>
          <w:sz w:val="17"/>
          <w:szCs w:val="17"/>
        </w:rPr>
      </w:pPr>
      <w:r w:rsidRPr="00D83166">
        <w:rPr>
          <w:b/>
          <w:sz w:val="17"/>
          <w:szCs w:val="17"/>
        </w:rPr>
        <w:t xml:space="preserve">The </w:t>
      </w:r>
      <w:r w:rsidR="00354177" w:rsidRPr="00D83166">
        <w:rPr>
          <w:b/>
          <w:sz w:val="17"/>
          <w:szCs w:val="17"/>
        </w:rPr>
        <w:t>Equivalent UR Course section</w:t>
      </w:r>
      <w:r w:rsidR="00105ECF" w:rsidRPr="00D83166">
        <w:rPr>
          <w:b/>
          <w:sz w:val="17"/>
          <w:szCs w:val="17"/>
        </w:rPr>
        <w:t xml:space="preserve"> </w:t>
      </w:r>
      <w:r w:rsidR="00006AA4" w:rsidRPr="00D83166">
        <w:rPr>
          <w:b/>
          <w:sz w:val="17"/>
          <w:szCs w:val="17"/>
        </w:rPr>
        <w:t xml:space="preserve">(shaded section) </w:t>
      </w:r>
      <w:r w:rsidRPr="00D83166">
        <w:rPr>
          <w:b/>
          <w:sz w:val="17"/>
          <w:szCs w:val="17"/>
        </w:rPr>
        <w:t xml:space="preserve">of this form </w:t>
      </w:r>
      <w:r w:rsidR="00354177" w:rsidRPr="00D83166">
        <w:rPr>
          <w:b/>
          <w:sz w:val="17"/>
          <w:szCs w:val="17"/>
        </w:rPr>
        <w:t>is</w:t>
      </w:r>
      <w:r w:rsidR="00105ECF" w:rsidRPr="00D83166">
        <w:rPr>
          <w:b/>
          <w:sz w:val="17"/>
          <w:szCs w:val="17"/>
        </w:rPr>
        <w:t xml:space="preserve"> to be completed by the </w:t>
      </w:r>
      <w:r w:rsidR="00EF1388" w:rsidRPr="00D83166">
        <w:rPr>
          <w:b/>
          <w:sz w:val="17"/>
          <w:szCs w:val="17"/>
        </w:rPr>
        <w:t>Director of Business Study Abroad Programs.</w:t>
      </w:r>
    </w:p>
    <w:p w14:paraId="23D47759" w14:textId="77777777" w:rsidR="00614E1B" w:rsidRPr="00D83166" w:rsidRDefault="00614E1B" w:rsidP="00354177">
      <w:pPr>
        <w:ind w:right="-180"/>
        <w:rPr>
          <w:b/>
          <w:sz w:val="17"/>
          <w:szCs w:val="17"/>
        </w:rPr>
      </w:pPr>
    </w:p>
    <w:p w14:paraId="28F35EF6" w14:textId="247FCB61" w:rsidR="00614E1B" w:rsidRPr="00614E1B" w:rsidRDefault="00614E1B" w:rsidP="00614E1B">
      <w:pPr>
        <w:rPr>
          <w:rFonts w:cs="Arial"/>
          <w:sz w:val="17"/>
          <w:szCs w:val="17"/>
        </w:rPr>
      </w:pPr>
      <w:r w:rsidRPr="00D83166">
        <w:rPr>
          <w:rFonts w:cs="Arial"/>
          <w:sz w:val="17"/>
          <w:szCs w:val="17"/>
        </w:rPr>
        <w:t xml:space="preserve">A </w:t>
      </w:r>
      <w:proofErr w:type="gramStart"/>
      <w:r w:rsidRPr="00D83166">
        <w:rPr>
          <w:rFonts w:cs="Arial"/>
          <w:sz w:val="17"/>
          <w:szCs w:val="17"/>
        </w:rPr>
        <w:t>900 number</w:t>
      </w:r>
      <w:proofErr w:type="gramEnd"/>
      <w:r w:rsidRPr="00D83166">
        <w:rPr>
          <w:rFonts w:cs="Arial"/>
          <w:sz w:val="17"/>
          <w:szCs w:val="17"/>
        </w:rPr>
        <w:t xml:space="preserve"> scheme is used when a course at a partner school is in an academic field offered at Richmond</w:t>
      </w:r>
      <w:r w:rsidRPr="00BF5547">
        <w:rPr>
          <w:rFonts w:cs="Arial"/>
          <w:sz w:val="17"/>
          <w:szCs w:val="17"/>
        </w:rPr>
        <w:t>, but does not equate to a specific Richmond course</w:t>
      </w:r>
      <w:r w:rsidR="00D83166">
        <w:rPr>
          <w:rFonts w:cs="Arial"/>
          <w:sz w:val="17"/>
          <w:szCs w:val="17"/>
        </w:rPr>
        <w:t xml:space="preserve">. </w:t>
      </w:r>
      <w:r w:rsidRPr="00BF5547">
        <w:rPr>
          <w:rFonts w:cs="Arial"/>
          <w:sz w:val="17"/>
          <w:szCs w:val="17"/>
        </w:rPr>
        <w:t xml:space="preserve">A course numbered 902, 903, or 904 will transfer respectively as a 200, 300, or 400 level </w:t>
      </w:r>
      <w:proofErr w:type="gramStart"/>
      <w:r w:rsidRPr="00BF5547">
        <w:rPr>
          <w:rFonts w:cs="Arial"/>
          <w:sz w:val="17"/>
          <w:szCs w:val="17"/>
        </w:rPr>
        <w:t>elective</w:t>
      </w:r>
      <w:proofErr w:type="gramEnd"/>
      <w:r w:rsidRPr="00BF5547">
        <w:rPr>
          <w:rFonts w:cs="Arial"/>
          <w:sz w:val="17"/>
          <w:szCs w:val="17"/>
        </w:rPr>
        <w:t xml:space="preserve"> in the field designated by the prefix</w:t>
      </w:r>
      <w:r w:rsidR="00D83166">
        <w:rPr>
          <w:rFonts w:cs="Arial"/>
          <w:sz w:val="17"/>
          <w:szCs w:val="17"/>
        </w:rPr>
        <w:t xml:space="preserve">. </w:t>
      </w:r>
      <w:r w:rsidRPr="00BF5547">
        <w:rPr>
          <w:rFonts w:cs="Arial"/>
          <w:sz w:val="17"/>
          <w:szCs w:val="17"/>
        </w:rPr>
        <w:t xml:space="preserve">For </w:t>
      </w:r>
      <w:proofErr w:type="gramStart"/>
      <w:r w:rsidRPr="00BF5547">
        <w:rPr>
          <w:rFonts w:cs="Arial"/>
          <w:sz w:val="17"/>
          <w:szCs w:val="17"/>
        </w:rPr>
        <w:t>example</w:t>
      </w:r>
      <w:proofErr w:type="gramEnd"/>
      <w:r w:rsidRPr="00BF5547">
        <w:rPr>
          <w:rFonts w:cs="Arial"/>
          <w:sz w:val="17"/>
          <w:szCs w:val="17"/>
        </w:rPr>
        <w:t xml:space="preserve"> ECON 902 is a 200 level economics elective, while MKT 903 is a 300 level marketing elective, and MGMT 904 is a 400 level management elective. Such courses count as major or concentration courses in the field. </w:t>
      </w:r>
      <w:r w:rsidR="00006AA4">
        <w:rPr>
          <w:rFonts w:cs="Arial"/>
          <w:sz w:val="17"/>
          <w:szCs w:val="17"/>
        </w:rPr>
        <w:t>Courses coded as 999 will not count for a concentration, only as a general elective credit</w:t>
      </w:r>
      <w:r w:rsidR="00D83166">
        <w:rPr>
          <w:rFonts w:cs="Arial"/>
          <w:sz w:val="17"/>
          <w:szCs w:val="17"/>
        </w:rPr>
        <w:t xml:space="preserve">. </w:t>
      </w:r>
      <w:r w:rsidRPr="00BF5547">
        <w:rPr>
          <w:rFonts w:cs="Arial"/>
          <w:sz w:val="17"/>
          <w:szCs w:val="17"/>
        </w:rPr>
        <w:t>Only courses</w:t>
      </w:r>
      <w:r w:rsidR="00006AA4">
        <w:rPr>
          <w:rFonts w:cs="Arial"/>
          <w:sz w:val="17"/>
          <w:szCs w:val="17"/>
        </w:rPr>
        <w:t xml:space="preserve"> coded with</w:t>
      </w:r>
      <w:r w:rsidRPr="00BF5547">
        <w:rPr>
          <w:rFonts w:cs="Arial"/>
          <w:sz w:val="17"/>
          <w:szCs w:val="17"/>
        </w:rPr>
        <w:t xml:space="preserve"> an RSB core course prefix and number will fulfill a core course requirement</w:t>
      </w:r>
      <w:r w:rsidR="00D83166">
        <w:rPr>
          <w:rFonts w:cs="Arial"/>
          <w:sz w:val="17"/>
          <w:szCs w:val="17"/>
        </w:rPr>
        <w:t xml:space="preserve">. </w:t>
      </w:r>
    </w:p>
    <w:p w14:paraId="1B8EBDBD" w14:textId="77777777" w:rsidR="00614E1B" w:rsidRPr="00614E1B" w:rsidRDefault="00614E1B" w:rsidP="00614E1B">
      <w:pPr>
        <w:rPr>
          <w:sz w:val="17"/>
          <w:szCs w:val="17"/>
        </w:rPr>
      </w:pPr>
    </w:p>
    <w:p w14:paraId="4E11C23E" w14:textId="529A2270" w:rsidR="008D6297" w:rsidRPr="00614E1B" w:rsidRDefault="00D83166" w:rsidP="00105ECF">
      <w:pPr>
        <w:rPr>
          <w:sz w:val="17"/>
          <w:szCs w:val="17"/>
        </w:rPr>
      </w:pPr>
      <w:r w:rsidRPr="00614E1B">
        <w:rPr>
          <w:sz w:val="17"/>
          <w:szCs w:val="17"/>
        </w:rPr>
        <w:t xml:space="preserve">Sign and date the bottom of </w:t>
      </w:r>
      <w:r>
        <w:rPr>
          <w:sz w:val="17"/>
          <w:szCs w:val="17"/>
        </w:rPr>
        <w:t xml:space="preserve">page 1 of this </w:t>
      </w:r>
      <w:r w:rsidRPr="00614E1B">
        <w:rPr>
          <w:sz w:val="17"/>
          <w:szCs w:val="17"/>
        </w:rPr>
        <w:t>form</w:t>
      </w:r>
      <w:r>
        <w:rPr>
          <w:sz w:val="17"/>
          <w:szCs w:val="17"/>
        </w:rPr>
        <w:t xml:space="preserve">. </w:t>
      </w:r>
      <w:r w:rsidRPr="00614E1B">
        <w:rPr>
          <w:sz w:val="17"/>
          <w:szCs w:val="17"/>
        </w:rPr>
        <w:t>Submit the form</w:t>
      </w:r>
      <w:r w:rsidR="005978FA">
        <w:rPr>
          <w:sz w:val="17"/>
          <w:szCs w:val="17"/>
        </w:rPr>
        <w:t xml:space="preserve"> and course descriptions</w:t>
      </w:r>
      <w:r w:rsidRPr="00614E1B">
        <w:rPr>
          <w:sz w:val="17"/>
          <w:szCs w:val="17"/>
        </w:rPr>
        <w:t xml:space="preserve"> to </w:t>
      </w:r>
      <w:r>
        <w:rPr>
          <w:sz w:val="17"/>
          <w:szCs w:val="17"/>
        </w:rPr>
        <w:t xml:space="preserve">Fae Bell at </w:t>
      </w:r>
      <w:hyperlink r:id="rId15" w:history="1">
        <w:r w:rsidRPr="00885377">
          <w:rPr>
            <w:rStyle w:val="Hyperlink"/>
            <w:sz w:val="17"/>
            <w:szCs w:val="17"/>
          </w:rPr>
          <w:t>fbell@richmond.edu</w:t>
        </w:r>
      </w:hyperlink>
      <w:r>
        <w:rPr>
          <w:sz w:val="17"/>
          <w:szCs w:val="17"/>
        </w:rPr>
        <w:t xml:space="preserve"> in the R</w:t>
      </w:r>
      <w:r w:rsidRPr="00614E1B">
        <w:rPr>
          <w:sz w:val="17"/>
          <w:szCs w:val="17"/>
        </w:rPr>
        <w:t>obins School of Business</w:t>
      </w:r>
      <w:r>
        <w:rPr>
          <w:sz w:val="17"/>
          <w:szCs w:val="17"/>
        </w:rPr>
        <w:t>.</w:t>
      </w:r>
      <w:r w:rsidRPr="00006AA4">
        <w:rPr>
          <w:sz w:val="17"/>
          <w:szCs w:val="17"/>
        </w:rPr>
        <w:t xml:space="preserve"> </w:t>
      </w:r>
      <w:r>
        <w:rPr>
          <w:sz w:val="17"/>
          <w:szCs w:val="17"/>
        </w:rPr>
        <w:t>Your email subject line should be: “Study Abroad - Your N</w:t>
      </w:r>
      <w:r w:rsidRPr="00614E1B">
        <w:rPr>
          <w:sz w:val="17"/>
          <w:szCs w:val="17"/>
        </w:rPr>
        <w:t>ame</w:t>
      </w:r>
      <w:r>
        <w:rPr>
          <w:sz w:val="17"/>
          <w:szCs w:val="17"/>
        </w:rPr>
        <w:t xml:space="preserve"> - Abroad School - Semester Abroad” </w:t>
      </w:r>
      <w:r w:rsidRPr="00F71816">
        <w:rPr>
          <w:i/>
          <w:color w:val="FF0000"/>
          <w:sz w:val="17"/>
          <w:szCs w:val="17"/>
        </w:rPr>
        <w:t>(e.g., Study Abroad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-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Luke Combs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-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Bocconi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-</w:t>
      </w:r>
      <w:r>
        <w:rPr>
          <w:i/>
          <w:color w:val="FF0000"/>
          <w:sz w:val="17"/>
          <w:szCs w:val="17"/>
        </w:rPr>
        <w:t xml:space="preserve"> </w:t>
      </w:r>
      <w:r w:rsidRPr="00F71816">
        <w:rPr>
          <w:i/>
          <w:color w:val="FF0000"/>
          <w:sz w:val="17"/>
          <w:szCs w:val="17"/>
        </w:rPr>
        <w:t>Fall 2023)</w:t>
      </w:r>
      <w:r>
        <w:rPr>
          <w:sz w:val="17"/>
          <w:szCs w:val="17"/>
        </w:rPr>
        <w:t xml:space="preserve">. </w:t>
      </w:r>
      <w:r w:rsidRPr="00614E1B">
        <w:rPr>
          <w:sz w:val="17"/>
          <w:szCs w:val="17"/>
        </w:rPr>
        <w:t>The student will receive a copy of the completed approval form</w:t>
      </w:r>
      <w:r>
        <w:rPr>
          <w:sz w:val="17"/>
          <w:szCs w:val="17"/>
        </w:rPr>
        <w:t xml:space="preserve">. </w:t>
      </w:r>
      <w:r w:rsidRPr="00614E1B">
        <w:rPr>
          <w:sz w:val="17"/>
          <w:szCs w:val="17"/>
        </w:rPr>
        <w:t>The original is sent to the Office of the Registrar</w:t>
      </w:r>
      <w:r w:rsidR="008D6297" w:rsidRPr="00614E1B">
        <w:rPr>
          <w:sz w:val="17"/>
          <w:szCs w:val="17"/>
        </w:rPr>
        <w:t>.</w:t>
      </w:r>
    </w:p>
    <w:p w14:paraId="1A55A269" w14:textId="77777777" w:rsidR="008D6297" w:rsidRPr="00614E1B" w:rsidRDefault="008D6297" w:rsidP="00105ECF">
      <w:pPr>
        <w:rPr>
          <w:sz w:val="17"/>
          <w:szCs w:val="17"/>
        </w:rPr>
      </w:pPr>
    </w:p>
    <w:p w14:paraId="62446079" w14:textId="77777777" w:rsidR="0083180B" w:rsidRPr="0083180B" w:rsidRDefault="0083180B" w:rsidP="0083180B">
      <w:pPr>
        <w:spacing w:after="160"/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>The following limits apply to RSB students.</w:t>
      </w:r>
    </w:p>
    <w:p w14:paraId="7435E2FC" w14:textId="7302BC40" w:rsidR="0083180B" w:rsidRPr="0083180B" w:rsidRDefault="0083180B" w:rsidP="0083180B">
      <w:pPr>
        <w:numPr>
          <w:ilvl w:val="0"/>
          <w:numId w:val="24"/>
        </w:numPr>
        <w:spacing w:after="160"/>
        <w:contextualSpacing/>
        <w:rPr>
          <w:rFonts w:eastAsia="Calibri"/>
          <w:sz w:val="17"/>
          <w:szCs w:val="17"/>
        </w:rPr>
      </w:pPr>
      <w:r w:rsidRPr="0083180B">
        <w:rPr>
          <w:rFonts w:eastAsia="Calibri"/>
          <w:b/>
          <w:sz w:val="17"/>
          <w:szCs w:val="17"/>
        </w:rPr>
        <w:t>No more than two</w:t>
      </w:r>
      <w:r w:rsidRPr="0083180B">
        <w:rPr>
          <w:rFonts w:eastAsia="Calibri"/>
          <w:sz w:val="17"/>
          <w:szCs w:val="17"/>
        </w:rPr>
        <w:t xml:space="preserve"> of the following RSB core courses:</w:t>
      </w:r>
      <w:r w:rsidR="004922C5">
        <w:rPr>
          <w:rFonts w:eastAsia="Calibri"/>
          <w:sz w:val="17"/>
          <w:szCs w:val="17"/>
        </w:rPr>
        <w:br/>
      </w:r>
    </w:p>
    <w:p w14:paraId="2AFF71B3" w14:textId="18FB1288" w:rsidR="0083180B" w:rsidRPr="0083180B" w:rsidRDefault="0083180B" w:rsidP="0083180B">
      <w:pPr>
        <w:spacing w:after="160"/>
        <w:ind w:left="1440"/>
        <w:rPr>
          <w:rFonts w:eastAsia="Calibri"/>
          <w:sz w:val="17"/>
          <w:szCs w:val="17"/>
        </w:rPr>
      </w:pPr>
      <w:r w:rsidRPr="0083180B">
        <w:rPr>
          <w:rFonts w:eastAsia="Calibri"/>
          <w:b/>
          <w:sz w:val="17"/>
          <w:szCs w:val="17"/>
        </w:rPr>
        <w:t>BUAD 393</w:t>
      </w:r>
      <w:r w:rsidRPr="0083180B">
        <w:rPr>
          <w:rFonts w:eastAsia="Calibri"/>
          <w:bCs/>
          <w:sz w:val="17"/>
          <w:szCs w:val="17"/>
        </w:rPr>
        <w:tab/>
      </w:r>
      <w:r w:rsidRPr="0083180B">
        <w:rPr>
          <w:rFonts w:eastAsia="Calibri"/>
          <w:bCs/>
          <w:sz w:val="17"/>
          <w:szCs w:val="17"/>
        </w:rPr>
        <w:tab/>
        <w:t>Business Law (must be U.S. based law course)</w:t>
      </w:r>
      <w:r w:rsidRPr="0083180B">
        <w:rPr>
          <w:rFonts w:eastAsia="Calibri"/>
          <w:bCs/>
          <w:sz w:val="17"/>
          <w:szCs w:val="17"/>
        </w:rPr>
        <w:br/>
      </w:r>
      <w:r w:rsidRPr="0083180B">
        <w:rPr>
          <w:rFonts w:eastAsia="Calibri"/>
          <w:b/>
          <w:sz w:val="17"/>
          <w:szCs w:val="17"/>
        </w:rPr>
        <w:t>BUAD 394</w:t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sz w:val="17"/>
          <w:szCs w:val="17"/>
        </w:rPr>
        <w:t>Business Ethics</w:t>
      </w:r>
      <w:r w:rsidRPr="0083180B">
        <w:rPr>
          <w:rFonts w:eastAsia="Calibri"/>
          <w:sz w:val="17"/>
          <w:szCs w:val="17"/>
        </w:rPr>
        <w:br/>
      </w:r>
      <w:r w:rsidRPr="0083180B">
        <w:rPr>
          <w:rFonts w:eastAsia="Calibri"/>
          <w:b/>
          <w:sz w:val="17"/>
          <w:szCs w:val="17"/>
        </w:rPr>
        <w:t>FIN 360</w:t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b/>
          <w:sz w:val="17"/>
          <w:szCs w:val="17"/>
        </w:rPr>
        <w:tab/>
      </w:r>
      <w:r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sz w:val="17"/>
          <w:szCs w:val="17"/>
        </w:rPr>
        <w:t>Principles of Financial Management (not allowed for finance concentrators)</w:t>
      </w:r>
      <w:r w:rsidR="004922C5">
        <w:rPr>
          <w:rFonts w:eastAsia="Calibri"/>
          <w:sz w:val="17"/>
          <w:szCs w:val="17"/>
        </w:rPr>
        <w:br/>
      </w:r>
      <w:r w:rsidR="004922C5">
        <w:rPr>
          <w:rFonts w:eastAsia="Calibri"/>
          <w:b/>
          <w:sz w:val="17"/>
          <w:szCs w:val="17"/>
        </w:rPr>
        <w:t>MGMT 225</w:t>
      </w:r>
      <w:r w:rsidR="004922C5">
        <w:rPr>
          <w:rFonts w:eastAsia="Calibri"/>
          <w:b/>
          <w:sz w:val="17"/>
          <w:szCs w:val="17"/>
        </w:rPr>
        <w:tab/>
      </w:r>
      <w:r w:rsidR="004922C5">
        <w:rPr>
          <w:rFonts w:eastAsia="Calibri"/>
          <w:b/>
          <w:sz w:val="17"/>
          <w:szCs w:val="17"/>
        </w:rPr>
        <w:tab/>
      </w:r>
      <w:r w:rsidR="004922C5" w:rsidRPr="004922C5">
        <w:rPr>
          <w:rFonts w:eastAsia="Calibri"/>
          <w:sz w:val="17"/>
          <w:szCs w:val="17"/>
        </w:rPr>
        <w:t>IT and Data Analytics</w:t>
      </w:r>
      <w:r w:rsidRPr="0083180B">
        <w:rPr>
          <w:rFonts w:eastAsia="Calibri"/>
          <w:sz w:val="17"/>
          <w:szCs w:val="17"/>
        </w:rPr>
        <w:br/>
      </w:r>
      <w:r w:rsidRPr="0083180B">
        <w:rPr>
          <w:rFonts w:eastAsia="Calibri"/>
          <w:b/>
          <w:sz w:val="17"/>
          <w:szCs w:val="17"/>
        </w:rPr>
        <w:t>MGMT 330</w:t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sz w:val="17"/>
          <w:szCs w:val="17"/>
        </w:rPr>
        <w:t>Organizational Behavior</w:t>
      </w:r>
      <w:r w:rsidRPr="0083180B">
        <w:rPr>
          <w:rFonts w:eastAsia="Calibri"/>
          <w:sz w:val="17"/>
          <w:szCs w:val="17"/>
        </w:rPr>
        <w:br/>
      </w:r>
      <w:r w:rsidRPr="0083180B">
        <w:rPr>
          <w:rFonts w:eastAsia="Calibri"/>
          <w:b/>
          <w:sz w:val="17"/>
          <w:szCs w:val="17"/>
        </w:rPr>
        <w:t>MGMT 340</w:t>
      </w:r>
      <w:r w:rsidRPr="0083180B">
        <w:rPr>
          <w:rFonts w:eastAsia="Calibri"/>
          <w:sz w:val="17"/>
          <w:szCs w:val="17"/>
        </w:rPr>
        <w:tab/>
      </w:r>
      <w:r w:rsidRPr="0083180B">
        <w:rPr>
          <w:rFonts w:eastAsia="Calibri"/>
          <w:sz w:val="17"/>
          <w:szCs w:val="17"/>
        </w:rPr>
        <w:tab/>
        <w:t>Operations Management</w:t>
      </w:r>
      <w:r w:rsidRPr="0083180B">
        <w:rPr>
          <w:rFonts w:eastAsia="Calibri"/>
          <w:sz w:val="17"/>
          <w:szCs w:val="17"/>
        </w:rPr>
        <w:br/>
      </w:r>
      <w:r w:rsidRPr="0083180B">
        <w:rPr>
          <w:rFonts w:eastAsia="Calibri"/>
          <w:b/>
          <w:sz w:val="17"/>
          <w:szCs w:val="17"/>
        </w:rPr>
        <w:t>MKT 320</w:t>
      </w:r>
      <w:r w:rsidRPr="0083180B"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b/>
          <w:sz w:val="17"/>
          <w:szCs w:val="17"/>
        </w:rPr>
        <w:tab/>
      </w:r>
      <w:r>
        <w:rPr>
          <w:rFonts w:eastAsia="Calibri"/>
          <w:b/>
          <w:sz w:val="17"/>
          <w:szCs w:val="17"/>
        </w:rPr>
        <w:tab/>
      </w:r>
      <w:r w:rsidRPr="0083180B">
        <w:rPr>
          <w:rFonts w:eastAsia="Calibri"/>
          <w:sz w:val="17"/>
          <w:szCs w:val="17"/>
        </w:rPr>
        <w:t>Principles of Marketing</w:t>
      </w:r>
      <w:r w:rsidRPr="0083180B">
        <w:rPr>
          <w:rFonts w:eastAsia="Calibri"/>
          <w:sz w:val="17"/>
          <w:szCs w:val="17"/>
        </w:rPr>
        <w:br/>
      </w:r>
    </w:p>
    <w:p w14:paraId="24B9B9CB" w14:textId="77777777" w:rsidR="0083180B" w:rsidRPr="0083180B" w:rsidRDefault="0083180B" w:rsidP="0083180B">
      <w:pPr>
        <w:numPr>
          <w:ilvl w:val="0"/>
          <w:numId w:val="25"/>
        </w:numPr>
        <w:spacing w:after="160"/>
        <w:contextualSpacing/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 xml:space="preserve">Transfer credit will </w:t>
      </w:r>
      <w:r w:rsidRPr="0083180B">
        <w:rPr>
          <w:rFonts w:eastAsia="Calibri"/>
          <w:b/>
          <w:sz w:val="17"/>
          <w:szCs w:val="17"/>
        </w:rPr>
        <w:t>not</w:t>
      </w:r>
      <w:r w:rsidRPr="0083180B">
        <w:rPr>
          <w:rFonts w:eastAsia="Calibri"/>
          <w:sz w:val="17"/>
          <w:szCs w:val="17"/>
        </w:rPr>
        <w:t xml:space="preserve"> be granted for the following courses:</w:t>
      </w:r>
    </w:p>
    <w:p w14:paraId="6FA42DF5" w14:textId="106C6563" w:rsidR="00EE27C9" w:rsidRDefault="0083180B" w:rsidP="00EE27C9">
      <w:pPr>
        <w:pStyle w:val="ListParagraph"/>
        <w:spacing w:after="160"/>
        <w:ind w:left="1440"/>
        <w:rPr>
          <w:rFonts w:eastAsia="Calibri"/>
          <w:b/>
          <w:bCs/>
          <w:sz w:val="17"/>
          <w:szCs w:val="17"/>
        </w:rPr>
      </w:pPr>
      <w:r w:rsidRPr="00EE27C9">
        <w:rPr>
          <w:rFonts w:eastAsia="Calibri"/>
          <w:b/>
          <w:sz w:val="17"/>
          <w:szCs w:val="17"/>
        </w:rPr>
        <w:t>ACCT 301 and 302</w:t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sz w:val="17"/>
          <w:szCs w:val="17"/>
        </w:rPr>
        <w:t>Intermediate Financial Accounting I and II</w:t>
      </w:r>
      <w:r w:rsidRPr="00EE27C9">
        <w:rPr>
          <w:rFonts w:eastAsia="Calibri"/>
          <w:sz w:val="17"/>
          <w:szCs w:val="17"/>
        </w:rPr>
        <w:br/>
      </w:r>
      <w:r w:rsidRPr="00EE27C9">
        <w:rPr>
          <w:rFonts w:eastAsia="Calibri"/>
          <w:b/>
          <w:sz w:val="17"/>
          <w:szCs w:val="17"/>
        </w:rPr>
        <w:t>BUAD 497</w:t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sz w:val="17"/>
          <w:szCs w:val="17"/>
        </w:rPr>
        <w:t>Strategic Management</w:t>
      </w:r>
      <w:r w:rsidRPr="00EE27C9">
        <w:rPr>
          <w:rFonts w:eastAsia="Calibri"/>
          <w:sz w:val="17"/>
          <w:szCs w:val="17"/>
        </w:rPr>
        <w:br/>
      </w:r>
      <w:r w:rsidRPr="00EE27C9">
        <w:rPr>
          <w:rFonts w:eastAsia="Calibri"/>
          <w:b/>
          <w:sz w:val="17"/>
          <w:szCs w:val="17"/>
        </w:rPr>
        <w:t>ECON 271 and 272</w:t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sz w:val="17"/>
          <w:szCs w:val="17"/>
        </w:rPr>
        <w:t>Micro and Macro Theory</w:t>
      </w:r>
      <w:r w:rsidRPr="00EE27C9">
        <w:rPr>
          <w:rFonts w:eastAsia="Calibri"/>
          <w:sz w:val="17"/>
          <w:szCs w:val="17"/>
        </w:rPr>
        <w:br/>
      </w:r>
      <w:r w:rsidRPr="00EE27C9">
        <w:rPr>
          <w:rFonts w:eastAsia="Calibri"/>
          <w:b/>
          <w:sz w:val="17"/>
          <w:szCs w:val="17"/>
        </w:rPr>
        <w:t>FIN 361, 366, 46</w:t>
      </w:r>
      <w:r w:rsidR="003826CD">
        <w:rPr>
          <w:rFonts w:eastAsia="Calibri"/>
          <w:b/>
          <w:sz w:val="17"/>
          <w:szCs w:val="17"/>
        </w:rPr>
        <w:t>1</w:t>
      </w:r>
      <w:r w:rsidR="003826CD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sz w:val="17"/>
          <w:szCs w:val="17"/>
        </w:rPr>
        <w:t xml:space="preserve">Corporate Finance, Investments, </w:t>
      </w:r>
      <w:r w:rsidR="003826CD">
        <w:rPr>
          <w:rFonts w:eastAsia="Calibri"/>
          <w:sz w:val="17"/>
          <w:szCs w:val="17"/>
        </w:rPr>
        <w:t>Cases and Financial Modeling</w:t>
      </w:r>
      <w:r w:rsidR="003826CD">
        <w:rPr>
          <w:rFonts w:eastAsia="Calibri"/>
          <w:sz w:val="17"/>
          <w:szCs w:val="17"/>
        </w:rPr>
        <w:br/>
      </w:r>
      <w:r w:rsidR="003826CD" w:rsidRPr="003826CD">
        <w:rPr>
          <w:rFonts w:eastAsia="Calibri"/>
          <w:b/>
          <w:sz w:val="17"/>
          <w:szCs w:val="17"/>
        </w:rPr>
        <w:t>FIN 466 and 467</w:t>
      </w:r>
      <w:r w:rsidR="003826CD">
        <w:rPr>
          <w:rFonts w:eastAsia="Calibri"/>
          <w:sz w:val="17"/>
          <w:szCs w:val="17"/>
        </w:rPr>
        <w:tab/>
      </w:r>
      <w:r w:rsidR="003826CD">
        <w:rPr>
          <w:rFonts w:eastAsia="Calibri"/>
          <w:sz w:val="17"/>
          <w:szCs w:val="17"/>
        </w:rPr>
        <w:tab/>
        <w:t>Fixed Income and Derivative Securities, Applied Portfolio Management</w:t>
      </w:r>
      <w:r w:rsidRPr="00EE27C9">
        <w:rPr>
          <w:rFonts w:eastAsia="Calibri"/>
          <w:sz w:val="17"/>
          <w:szCs w:val="17"/>
        </w:rPr>
        <w:br/>
      </w:r>
      <w:r w:rsidRPr="00EE27C9">
        <w:rPr>
          <w:rFonts w:eastAsia="Calibri"/>
          <w:b/>
          <w:sz w:val="17"/>
          <w:szCs w:val="17"/>
        </w:rPr>
        <w:t>IBUS 411</w:t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b/>
          <w:sz w:val="17"/>
          <w:szCs w:val="17"/>
        </w:rPr>
        <w:tab/>
      </w:r>
      <w:r w:rsidRPr="00EE27C9">
        <w:rPr>
          <w:rFonts w:eastAsia="Calibri"/>
          <w:sz w:val="17"/>
          <w:szCs w:val="17"/>
        </w:rPr>
        <w:t>International Business Strategy</w:t>
      </w:r>
      <w:r w:rsidR="00F05C59" w:rsidRPr="00EE27C9">
        <w:rPr>
          <w:rFonts w:eastAsia="Calibri"/>
          <w:sz w:val="17"/>
          <w:szCs w:val="17"/>
        </w:rPr>
        <w:br/>
      </w:r>
      <w:r w:rsidR="00F05C59" w:rsidRPr="00EE27C9">
        <w:rPr>
          <w:rFonts w:eastAsia="Calibri"/>
          <w:b/>
          <w:sz w:val="17"/>
          <w:szCs w:val="17"/>
        </w:rPr>
        <w:t>MGMT 352 and 450</w:t>
      </w:r>
      <w:r w:rsidR="00F05C59" w:rsidRPr="00EE27C9">
        <w:rPr>
          <w:rFonts w:eastAsia="Calibri"/>
          <w:sz w:val="17"/>
          <w:szCs w:val="17"/>
        </w:rPr>
        <w:tab/>
        <w:t xml:space="preserve">New Venture Creation, </w:t>
      </w:r>
      <w:r w:rsidR="00EE27C9" w:rsidRPr="00EE27C9">
        <w:rPr>
          <w:rFonts w:eastAsia="Calibri"/>
          <w:sz w:val="17"/>
          <w:szCs w:val="17"/>
        </w:rPr>
        <w:t>Consulting Process and Practicum</w:t>
      </w:r>
      <w:r w:rsidR="00EE27C9" w:rsidRPr="00EE27C9">
        <w:rPr>
          <w:rFonts w:eastAsia="Calibri"/>
          <w:sz w:val="17"/>
          <w:szCs w:val="17"/>
        </w:rPr>
        <w:br/>
      </w:r>
    </w:p>
    <w:p w14:paraId="3DB0FCBC" w14:textId="3A9134D2" w:rsidR="0083180B" w:rsidRPr="00EE27C9" w:rsidRDefault="0083180B" w:rsidP="00EE27C9">
      <w:pPr>
        <w:pStyle w:val="ListParagraph"/>
        <w:numPr>
          <w:ilvl w:val="0"/>
          <w:numId w:val="25"/>
        </w:numPr>
        <w:spacing w:after="160"/>
        <w:rPr>
          <w:rFonts w:eastAsia="Calibri"/>
          <w:sz w:val="17"/>
          <w:szCs w:val="17"/>
        </w:rPr>
      </w:pPr>
      <w:r w:rsidRPr="00EE27C9">
        <w:rPr>
          <w:rFonts w:eastAsia="Calibri"/>
          <w:b/>
          <w:bCs/>
          <w:sz w:val="17"/>
          <w:szCs w:val="17"/>
        </w:rPr>
        <w:t>No more than two elective courses</w:t>
      </w:r>
      <w:r w:rsidRPr="00EE27C9">
        <w:rPr>
          <w:rFonts w:eastAsia="Calibri"/>
          <w:sz w:val="17"/>
          <w:szCs w:val="17"/>
        </w:rPr>
        <w:t xml:space="preserve"> in ACCT, ECON, IBUS, INFO, MGMT, MKT</w:t>
      </w:r>
    </w:p>
    <w:p w14:paraId="49DC8792" w14:textId="77777777" w:rsidR="0083180B" w:rsidRPr="0083180B" w:rsidRDefault="0083180B" w:rsidP="0083180B">
      <w:pPr>
        <w:numPr>
          <w:ilvl w:val="0"/>
          <w:numId w:val="24"/>
        </w:numPr>
        <w:spacing w:after="160"/>
        <w:contextualSpacing/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>Only one FIN elective may be taken abroad.</w:t>
      </w:r>
    </w:p>
    <w:p w14:paraId="2C49CCA0" w14:textId="77777777" w:rsidR="0083180B" w:rsidRPr="0083180B" w:rsidRDefault="0083180B" w:rsidP="0083180B">
      <w:pPr>
        <w:spacing w:after="160"/>
        <w:ind w:left="720"/>
        <w:contextualSpacing/>
        <w:rPr>
          <w:rFonts w:eastAsia="Calibri"/>
          <w:sz w:val="17"/>
          <w:szCs w:val="17"/>
        </w:rPr>
      </w:pPr>
    </w:p>
    <w:p w14:paraId="263BCEC6" w14:textId="77777777" w:rsidR="0083180B" w:rsidRPr="0083180B" w:rsidRDefault="0083180B" w:rsidP="0083180B">
      <w:pPr>
        <w:numPr>
          <w:ilvl w:val="0"/>
          <w:numId w:val="24"/>
        </w:numPr>
        <w:spacing w:after="160"/>
        <w:contextualSpacing/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>FIN 360 must be taken prior to going abroad in order to take a finance elective abroad.</w:t>
      </w:r>
    </w:p>
    <w:p w14:paraId="5F7841B1" w14:textId="77777777" w:rsidR="0083180B" w:rsidRPr="0083180B" w:rsidRDefault="0083180B" w:rsidP="0083180B">
      <w:pPr>
        <w:spacing w:after="160"/>
        <w:contextualSpacing/>
        <w:rPr>
          <w:rFonts w:eastAsia="Calibri"/>
          <w:sz w:val="17"/>
          <w:szCs w:val="17"/>
        </w:rPr>
      </w:pPr>
    </w:p>
    <w:p w14:paraId="237D133F" w14:textId="77777777" w:rsidR="0083180B" w:rsidRPr="0083180B" w:rsidRDefault="0083180B" w:rsidP="0083180B">
      <w:pPr>
        <w:numPr>
          <w:ilvl w:val="0"/>
          <w:numId w:val="24"/>
        </w:numPr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>MKT 320 must be taken prior to going abroad in order to take any marketing electives abroad.</w:t>
      </w:r>
    </w:p>
    <w:p w14:paraId="1058199A" w14:textId="77777777" w:rsidR="0083180B" w:rsidRPr="0083180B" w:rsidRDefault="0083180B" w:rsidP="0083180B">
      <w:pPr>
        <w:spacing w:after="160"/>
        <w:ind w:left="720"/>
        <w:contextualSpacing/>
        <w:rPr>
          <w:rFonts w:eastAsia="Calibri"/>
          <w:sz w:val="17"/>
          <w:szCs w:val="17"/>
        </w:rPr>
      </w:pPr>
    </w:p>
    <w:p w14:paraId="1EDAE7E3" w14:textId="77777777" w:rsidR="0083180B" w:rsidRPr="0083180B" w:rsidRDefault="0083180B" w:rsidP="0083180B">
      <w:pPr>
        <w:numPr>
          <w:ilvl w:val="0"/>
          <w:numId w:val="24"/>
        </w:numPr>
        <w:spacing w:after="160"/>
        <w:contextualSpacing/>
        <w:rPr>
          <w:rFonts w:eastAsia="Calibri"/>
          <w:sz w:val="17"/>
          <w:szCs w:val="17"/>
        </w:rPr>
      </w:pPr>
      <w:r w:rsidRPr="0083180B">
        <w:rPr>
          <w:rFonts w:eastAsia="Calibri"/>
          <w:sz w:val="17"/>
          <w:szCs w:val="17"/>
        </w:rPr>
        <w:t>ECON 271 must be taken prior to going abroad in order to take 300 or 400 level economics courses.</w:t>
      </w:r>
      <w:r w:rsidRPr="0083180B">
        <w:rPr>
          <w:rFonts w:eastAsia="Calibri"/>
          <w:sz w:val="17"/>
          <w:szCs w:val="17"/>
        </w:rPr>
        <w:br/>
      </w:r>
    </w:p>
    <w:p w14:paraId="4EFEB91E" w14:textId="50D26AA5" w:rsidR="0083180B" w:rsidRDefault="0083180B" w:rsidP="0083180B">
      <w:pPr>
        <w:numPr>
          <w:ilvl w:val="0"/>
          <w:numId w:val="25"/>
        </w:numPr>
        <w:spacing w:after="160"/>
        <w:contextualSpacing/>
        <w:rPr>
          <w:rFonts w:eastAsia="Calibri"/>
          <w:sz w:val="17"/>
          <w:szCs w:val="17"/>
        </w:rPr>
      </w:pPr>
      <w:r w:rsidRPr="006C500D">
        <w:rPr>
          <w:rFonts w:eastAsia="Calibri"/>
          <w:sz w:val="17"/>
          <w:szCs w:val="17"/>
        </w:rPr>
        <w:t xml:space="preserve">Accounting </w:t>
      </w:r>
      <w:r w:rsidRPr="006C500D">
        <w:rPr>
          <w:rFonts w:eastAsia="Calibri"/>
          <w:b/>
          <w:sz w:val="17"/>
          <w:szCs w:val="17"/>
        </w:rPr>
        <w:t>MAJORS</w:t>
      </w:r>
      <w:r w:rsidRPr="006C500D">
        <w:rPr>
          <w:rFonts w:eastAsia="Calibri"/>
          <w:sz w:val="17"/>
          <w:szCs w:val="17"/>
        </w:rPr>
        <w:t xml:space="preserve"> </w:t>
      </w:r>
      <w:r w:rsidR="006C500D" w:rsidRPr="006C500D">
        <w:rPr>
          <w:rFonts w:eastAsia="Calibri"/>
          <w:sz w:val="17"/>
          <w:szCs w:val="17"/>
        </w:rPr>
        <w:t>may receive transfer credit for ACCT 305 Managerial and Cost Accounting</w:t>
      </w:r>
      <w:r w:rsidR="00D83166">
        <w:rPr>
          <w:rFonts w:eastAsia="Calibri"/>
          <w:sz w:val="17"/>
          <w:szCs w:val="17"/>
        </w:rPr>
        <w:t xml:space="preserve">. </w:t>
      </w:r>
      <w:r w:rsidR="006C500D" w:rsidRPr="006C500D">
        <w:rPr>
          <w:rFonts w:eastAsia="Calibri"/>
          <w:sz w:val="17"/>
          <w:szCs w:val="17"/>
        </w:rPr>
        <w:t>They cannot receive</w:t>
      </w:r>
      <w:r w:rsidRPr="006C500D">
        <w:rPr>
          <w:rFonts w:eastAsia="Calibri"/>
          <w:sz w:val="17"/>
          <w:szCs w:val="17"/>
        </w:rPr>
        <w:t xml:space="preserve"> transfer credit for any</w:t>
      </w:r>
      <w:r w:rsidR="006C500D" w:rsidRPr="006C500D">
        <w:rPr>
          <w:rFonts w:eastAsia="Calibri"/>
          <w:sz w:val="17"/>
          <w:szCs w:val="17"/>
        </w:rPr>
        <w:t xml:space="preserve"> other</w:t>
      </w:r>
      <w:r w:rsidRPr="006C500D">
        <w:rPr>
          <w:rFonts w:eastAsia="Calibri"/>
          <w:sz w:val="17"/>
          <w:szCs w:val="17"/>
        </w:rPr>
        <w:t xml:space="preserve"> 300 or 400 level accounting courses required for the Accounting Major</w:t>
      </w:r>
      <w:r w:rsidR="00A3332E" w:rsidRPr="006C500D">
        <w:rPr>
          <w:rFonts w:eastAsia="Calibri"/>
          <w:sz w:val="17"/>
          <w:szCs w:val="17"/>
        </w:rPr>
        <w:t>.</w:t>
      </w:r>
    </w:p>
    <w:p w14:paraId="73F36562" w14:textId="484D4E81" w:rsidR="00684D08" w:rsidRPr="00684D08" w:rsidRDefault="00684D08" w:rsidP="00684D08">
      <w:pPr>
        <w:pStyle w:val="ListParagraph"/>
        <w:numPr>
          <w:ilvl w:val="0"/>
          <w:numId w:val="25"/>
        </w:numPr>
        <w:spacing w:after="160"/>
        <w:contextualSpacing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Transfer credit will not be granted for on-line or hybrid courses taken abroad.</w:t>
      </w:r>
    </w:p>
    <w:p w14:paraId="2247D8BC" w14:textId="77777777" w:rsidR="0083180B" w:rsidRDefault="0083180B" w:rsidP="00105ECF">
      <w:pPr>
        <w:autoSpaceDE w:val="0"/>
        <w:autoSpaceDN w:val="0"/>
        <w:adjustRightInd w:val="0"/>
        <w:rPr>
          <w:sz w:val="17"/>
          <w:szCs w:val="17"/>
        </w:rPr>
      </w:pPr>
    </w:p>
    <w:p w14:paraId="39526E54" w14:textId="77777777" w:rsidR="00105ECF" w:rsidRPr="00614E1B" w:rsidRDefault="001F0855" w:rsidP="00D5779C">
      <w:p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Note that by virtue of studying abroad for a full semester you will satisfy the reqirement to take an international focused business or economics elective.</w:t>
      </w:r>
    </w:p>
    <w:p w14:paraId="2A5F51AD" w14:textId="77777777" w:rsidR="00105ECF" w:rsidRPr="00614E1B" w:rsidRDefault="00105ECF" w:rsidP="00105ECF">
      <w:pPr>
        <w:pStyle w:val="BodyText"/>
        <w:rPr>
          <w:b w:val="0"/>
          <w:sz w:val="17"/>
          <w:szCs w:val="17"/>
        </w:rPr>
      </w:pPr>
    </w:p>
    <w:p w14:paraId="25CD266D" w14:textId="2A7D8DE4" w:rsidR="00105ECF" w:rsidRPr="00614E1B" w:rsidRDefault="00105ECF" w:rsidP="00105ECF">
      <w:pPr>
        <w:pStyle w:val="BodyText"/>
        <w:rPr>
          <w:sz w:val="17"/>
          <w:szCs w:val="17"/>
        </w:rPr>
      </w:pPr>
      <w:r w:rsidRPr="00614E1B">
        <w:rPr>
          <w:sz w:val="17"/>
          <w:szCs w:val="17"/>
        </w:rPr>
        <w:t xml:space="preserve">Students are </w:t>
      </w:r>
      <w:r w:rsidR="00316090" w:rsidRPr="00614E1B">
        <w:rPr>
          <w:sz w:val="17"/>
          <w:szCs w:val="17"/>
        </w:rPr>
        <w:t>encouraged</w:t>
      </w:r>
      <w:r w:rsidRPr="00614E1B">
        <w:rPr>
          <w:sz w:val="17"/>
          <w:szCs w:val="17"/>
        </w:rPr>
        <w:t xml:space="preserve"> to secure approval for courses prior to departing Richmond</w:t>
      </w:r>
      <w:r w:rsidR="00D83166">
        <w:rPr>
          <w:sz w:val="17"/>
          <w:szCs w:val="17"/>
        </w:rPr>
        <w:t xml:space="preserve">. </w:t>
      </w:r>
      <w:r w:rsidRPr="00614E1B">
        <w:rPr>
          <w:sz w:val="17"/>
          <w:szCs w:val="17"/>
        </w:rPr>
        <w:t>However, it is not uncommon for course offerings to change after arrival at the host school</w:t>
      </w:r>
      <w:r w:rsidR="00D83166">
        <w:rPr>
          <w:sz w:val="17"/>
          <w:szCs w:val="17"/>
        </w:rPr>
        <w:t xml:space="preserve">. </w:t>
      </w:r>
      <w:r w:rsidRPr="00614E1B">
        <w:rPr>
          <w:sz w:val="17"/>
          <w:szCs w:val="17"/>
        </w:rPr>
        <w:t xml:space="preserve">In such cases, </w:t>
      </w:r>
      <w:r w:rsidRPr="00614E1B">
        <w:rPr>
          <w:sz w:val="17"/>
          <w:szCs w:val="17"/>
          <w:u w:val="single"/>
        </w:rPr>
        <w:t xml:space="preserve">it is the student’s responsibility to contact </w:t>
      </w:r>
      <w:r w:rsidR="00741155" w:rsidRPr="00D83166">
        <w:rPr>
          <w:sz w:val="17"/>
          <w:szCs w:val="17"/>
          <w:u w:val="single"/>
        </w:rPr>
        <w:t>Fae</w:t>
      </w:r>
      <w:r w:rsidR="0064518F">
        <w:rPr>
          <w:sz w:val="17"/>
          <w:szCs w:val="17"/>
          <w:u w:val="single"/>
        </w:rPr>
        <w:t xml:space="preserve"> Bell</w:t>
      </w:r>
      <w:r w:rsidRPr="00614E1B">
        <w:rPr>
          <w:sz w:val="17"/>
          <w:szCs w:val="17"/>
          <w:u w:val="single"/>
        </w:rPr>
        <w:t xml:space="preserve"> prior to registering to ensure that classes not previously approved will be accepted for transfer credit upon return to Richmond</w:t>
      </w:r>
      <w:r w:rsidRPr="00614E1B">
        <w:rPr>
          <w:sz w:val="17"/>
          <w:szCs w:val="17"/>
        </w:rPr>
        <w:t>.</w:t>
      </w:r>
    </w:p>
    <w:p w14:paraId="4A47EF80" w14:textId="77777777" w:rsidR="00105ECF" w:rsidRPr="00614E1B" w:rsidRDefault="00105ECF" w:rsidP="00105ECF">
      <w:pPr>
        <w:pStyle w:val="BodyText"/>
        <w:rPr>
          <w:b w:val="0"/>
          <w:sz w:val="17"/>
          <w:szCs w:val="17"/>
        </w:rPr>
      </w:pPr>
    </w:p>
    <w:p w14:paraId="75DD4A25" w14:textId="360F7FD6" w:rsidR="004941E3" w:rsidRPr="00614E1B" w:rsidRDefault="00105ECF" w:rsidP="00684D08">
      <w:pPr>
        <w:pStyle w:val="BodyText"/>
        <w:rPr>
          <w:sz w:val="17"/>
          <w:szCs w:val="17"/>
        </w:rPr>
      </w:pPr>
      <w:r w:rsidRPr="00614E1B">
        <w:rPr>
          <w:rStyle w:val="Strong"/>
          <w:sz w:val="17"/>
          <w:szCs w:val="17"/>
        </w:rPr>
        <w:t xml:space="preserve">NOTE:  </w:t>
      </w:r>
      <w:r w:rsidRPr="00614E1B">
        <w:rPr>
          <w:rStyle w:val="Strong"/>
          <w:i/>
          <w:sz w:val="17"/>
          <w:szCs w:val="17"/>
        </w:rPr>
        <w:t>Prior approval of a course for transfer credit does not mean that a student has the necessary background and prerequisites for the course</w:t>
      </w:r>
      <w:r w:rsidR="00D83166">
        <w:rPr>
          <w:rStyle w:val="Strong"/>
          <w:i/>
          <w:sz w:val="17"/>
          <w:szCs w:val="17"/>
        </w:rPr>
        <w:t xml:space="preserve">. </w:t>
      </w:r>
      <w:r w:rsidRPr="00614E1B">
        <w:rPr>
          <w:rStyle w:val="Strong"/>
          <w:i/>
          <w:sz w:val="17"/>
          <w:szCs w:val="17"/>
        </w:rPr>
        <w:t>It is the student’s responsibility to ensure that the prerequisites of the study abroad host institution are met. The student should consult with the assigned advisor at the host school.</w:t>
      </w:r>
    </w:p>
    <w:sectPr w:rsidR="004941E3" w:rsidRPr="00614E1B" w:rsidSect="00324462">
      <w:type w:val="continuous"/>
      <w:pgSz w:w="12240" w:h="15840"/>
      <w:pgMar w:top="720" w:right="720" w:bottom="230" w:left="720" w:header="547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E52E" w14:textId="77777777" w:rsidR="000E2EB0" w:rsidRDefault="000E2EB0">
      <w:r>
        <w:separator/>
      </w:r>
    </w:p>
  </w:endnote>
  <w:endnote w:type="continuationSeparator" w:id="0">
    <w:p w14:paraId="49F1572C" w14:textId="77777777" w:rsidR="000E2EB0" w:rsidRDefault="000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ACDC" w14:textId="22BF1820" w:rsidR="00354177" w:rsidRDefault="00354177">
    <w:pPr>
      <w:pStyle w:val="Footer"/>
      <w:tabs>
        <w:tab w:val="clear" w:pos="8640"/>
        <w:tab w:val="right" w:pos="7200"/>
      </w:tabs>
      <w:rPr>
        <w:color w:val="000000"/>
        <w:sz w:val="16"/>
      </w:rPr>
    </w:pPr>
    <w:r>
      <w:rPr>
        <w:color w:val="000000"/>
        <w:sz w:val="12"/>
      </w:rPr>
      <w:t>OFFICE OF THE UNIVERSITY REGISTRA</w:t>
    </w:r>
    <w:r w:rsidR="00532B8D">
      <w:rPr>
        <w:color w:val="000000"/>
        <w:sz w:val="12"/>
      </w:rPr>
      <w:t xml:space="preserve">R </w:t>
    </w:r>
    <w:r w:rsidR="006D6F18">
      <w:rPr>
        <w:color w:val="000000"/>
        <w:sz w:val="12"/>
      </w:rPr>
      <w:t>– SA APPROVAL FORM.DOC</w:t>
    </w:r>
    <w:r w:rsidR="00D5779C">
      <w:rPr>
        <w:color w:val="000000"/>
        <w:sz w:val="12"/>
      </w:rPr>
      <w:t xml:space="preserve"> </w:t>
    </w:r>
    <w:r w:rsidR="0064518F">
      <w:rPr>
        <w:color w:val="000000"/>
        <w:sz w:val="12"/>
      </w:rPr>
      <w:t>15-Aug-2023</w:t>
    </w:r>
    <w:r>
      <w:rPr>
        <w:color w:val="000000"/>
        <w:sz w:val="12"/>
      </w:rPr>
      <w:tab/>
    </w:r>
    <w:r>
      <w:rPr>
        <w:color w:val="000000"/>
        <w:sz w:val="12"/>
      </w:rPr>
      <w:tab/>
    </w:r>
  </w:p>
  <w:p w14:paraId="63CE38EE" w14:textId="77777777" w:rsidR="00354177" w:rsidRDefault="00354177">
    <w:pPr>
      <w:pStyle w:val="Footer"/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AA1D" w14:textId="77777777" w:rsidR="000E2EB0" w:rsidRDefault="000E2EB0">
      <w:r>
        <w:separator/>
      </w:r>
    </w:p>
  </w:footnote>
  <w:footnote w:type="continuationSeparator" w:id="0">
    <w:p w14:paraId="39A8D792" w14:textId="77777777" w:rsidR="000E2EB0" w:rsidRDefault="000E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8960" w14:textId="77777777" w:rsidR="00061A1B" w:rsidRPr="0059644F" w:rsidRDefault="007F72AB" w:rsidP="00324462">
    <w:pPr>
      <w:pStyle w:val="Header"/>
      <w:tabs>
        <w:tab w:val="left" w:pos="270"/>
      </w:tabs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F001E" wp14:editId="4C443F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52387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A1B">
      <w:rPr>
        <w:rFonts w:ascii="Times New Roman" w:hAnsi="Times New Roman"/>
        <w:b/>
        <w:sz w:val="28"/>
        <w:szCs w:val="28"/>
      </w:rPr>
      <w:t xml:space="preserve"> S</w:t>
    </w:r>
    <w:r w:rsidR="00061A1B" w:rsidRPr="0059644F">
      <w:rPr>
        <w:rFonts w:ascii="Times New Roman" w:hAnsi="Times New Roman"/>
        <w:b/>
        <w:sz w:val="28"/>
        <w:szCs w:val="28"/>
      </w:rPr>
      <w:t>tudy Abroad Course Approval Form for</w:t>
    </w:r>
  </w:p>
  <w:p w14:paraId="5C48E8D6" w14:textId="3B9617BE" w:rsidR="00354177" w:rsidRPr="00061A1B" w:rsidRDefault="00324462" w:rsidP="00324462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8"/>
        <w:szCs w:val="28"/>
      </w:rPr>
      <w:t xml:space="preserve">         </w:t>
    </w:r>
    <w:r w:rsidR="00061A1B">
      <w:rPr>
        <w:rFonts w:ascii="Times New Roman" w:hAnsi="Times New Roman"/>
        <w:b/>
        <w:sz w:val="28"/>
        <w:szCs w:val="28"/>
      </w:rPr>
      <w:t>Business and Economics Courses</w:t>
    </w:r>
    <w:r w:rsidR="00061A1B">
      <w:rPr>
        <w:rFonts w:ascii="Times New Roman" w:hAnsi="Times New Roman"/>
        <w:b/>
        <w:sz w:val="28"/>
        <w:szCs w:val="28"/>
      </w:rPr>
      <w:br/>
    </w:r>
    <w:r w:rsidR="00061A1B">
      <w:rPr>
        <w:rFonts w:ascii="Times New Roman" w:hAnsi="Times New Roman"/>
        <w:b/>
        <w:sz w:val="28"/>
        <w:szCs w:val="28"/>
      </w:rPr>
      <w:br/>
    </w:r>
    <w:r w:rsidR="00F17339">
      <w:rPr>
        <w:rFonts w:ascii="Times New Roman" w:hAnsi="Times New Roman"/>
        <w:b/>
        <w:sz w:val="24"/>
        <w:szCs w:val="24"/>
      </w:rPr>
      <w:t xml:space="preserve">                   </w:t>
    </w:r>
    <w:r>
      <w:rPr>
        <w:rFonts w:ascii="Times New Roman" w:hAnsi="Times New Roman"/>
        <w:b/>
        <w:sz w:val="24"/>
        <w:szCs w:val="24"/>
      </w:rPr>
      <w:t xml:space="preserve">                    </w:t>
    </w:r>
    <w:r w:rsidR="00A241B5">
      <w:rPr>
        <w:rFonts w:ascii="Times New Roman" w:hAnsi="Times New Roman"/>
        <w:b/>
        <w:sz w:val="24"/>
        <w:szCs w:val="24"/>
      </w:rPr>
      <w:t xml:space="preserve">                       </w:t>
    </w:r>
    <w:r w:rsidR="00A241B5" w:rsidRPr="00FE07CA">
      <w:rPr>
        <w:rFonts w:ascii="Times New Roman" w:hAnsi="Times New Roman"/>
        <w:b/>
        <w:sz w:val="24"/>
        <w:szCs w:val="24"/>
      </w:rPr>
      <w:t xml:space="preserve">Return to </w:t>
    </w:r>
    <w:r w:rsidR="00A241B5">
      <w:rPr>
        <w:rFonts w:ascii="Times New Roman" w:hAnsi="Times New Roman"/>
        <w:b/>
        <w:sz w:val="24"/>
        <w:szCs w:val="24"/>
      </w:rPr>
      <w:t xml:space="preserve">Fae Bell at </w:t>
    </w:r>
    <w:hyperlink r:id="rId2" w:history="1">
      <w:r w:rsidR="00A241B5" w:rsidRPr="005C6A21">
        <w:rPr>
          <w:rStyle w:val="Hyperlink"/>
          <w:rFonts w:ascii="Times New Roman" w:hAnsi="Times New Roman"/>
          <w:b/>
          <w:sz w:val="24"/>
          <w:szCs w:val="24"/>
        </w:rPr>
        <w:t>fbell@richmond.edu</w:t>
      </w:r>
    </w:hyperlink>
    <w:r w:rsidR="00E84D57">
      <w:rPr>
        <w:rFonts w:ascii="Times New Roman" w:hAnsi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51476"/>
    <w:multiLevelType w:val="hybridMultilevel"/>
    <w:tmpl w:val="3D7AE5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44B9F"/>
    <w:multiLevelType w:val="hybridMultilevel"/>
    <w:tmpl w:val="A990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1A22"/>
    <w:multiLevelType w:val="singleLevel"/>
    <w:tmpl w:val="341C6B5E"/>
    <w:lvl w:ilvl="0">
      <w:start w:val="1"/>
      <w:numFmt w:val="bullet"/>
      <w:lvlText w:val="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10AE1E8C"/>
    <w:multiLevelType w:val="singleLevel"/>
    <w:tmpl w:val="1AA8EB54"/>
    <w:lvl w:ilvl="0">
      <w:start w:val="1"/>
      <w:numFmt w:val="bullet"/>
      <w:lvlText w:val="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5" w15:restartNumberingAfterBreak="0">
    <w:nsid w:val="1AD64BF4"/>
    <w:multiLevelType w:val="hybridMultilevel"/>
    <w:tmpl w:val="2280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87F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F0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0D6247"/>
    <w:multiLevelType w:val="singleLevel"/>
    <w:tmpl w:val="341C6B5E"/>
    <w:lvl w:ilvl="0">
      <w:start w:val="1"/>
      <w:numFmt w:val="bullet"/>
      <w:lvlText w:val="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9" w15:restartNumberingAfterBreak="0">
    <w:nsid w:val="2B7C66D6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E314A"/>
    <w:multiLevelType w:val="singleLevel"/>
    <w:tmpl w:val="341C6B5E"/>
    <w:lvl w:ilvl="0">
      <w:start w:val="1"/>
      <w:numFmt w:val="bullet"/>
      <w:lvlText w:val="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11" w15:restartNumberingAfterBreak="0">
    <w:nsid w:val="341B38FB"/>
    <w:multiLevelType w:val="singleLevel"/>
    <w:tmpl w:val="341C6B5E"/>
    <w:lvl w:ilvl="0">
      <w:start w:val="1"/>
      <w:numFmt w:val="bullet"/>
      <w:lvlText w:val="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38A4291C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73DB3"/>
    <w:multiLevelType w:val="hybridMultilevel"/>
    <w:tmpl w:val="637AB60C"/>
    <w:lvl w:ilvl="0" w:tplc="BF12A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3987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479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345A4B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B0FF1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93EA7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E2A29"/>
    <w:multiLevelType w:val="hybridMultilevel"/>
    <w:tmpl w:val="1FF419BC"/>
    <w:lvl w:ilvl="0" w:tplc="554A58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27F2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27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95359A"/>
    <w:multiLevelType w:val="hybridMultilevel"/>
    <w:tmpl w:val="B70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6D4F"/>
    <w:multiLevelType w:val="singleLevel"/>
    <w:tmpl w:val="0F10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24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7"/>
  </w:num>
  <w:num w:numId="4">
    <w:abstractNumId w:val="14"/>
  </w:num>
  <w:num w:numId="5">
    <w:abstractNumId w:val="9"/>
  </w:num>
  <w:num w:numId="6">
    <w:abstractNumId w:val="23"/>
  </w:num>
  <w:num w:numId="7">
    <w:abstractNumId w:val="16"/>
  </w:num>
  <w:num w:numId="8">
    <w:abstractNumId w:val="12"/>
  </w:num>
  <w:num w:numId="9">
    <w:abstractNumId w:val="20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21"/>
  </w:num>
  <w:num w:numId="16">
    <w:abstractNumId w:val="24"/>
  </w:num>
  <w:num w:numId="17">
    <w:abstractNumId w:val="15"/>
  </w:num>
  <w:num w:numId="18">
    <w:abstractNumId w:val="10"/>
  </w:num>
  <w:num w:numId="19">
    <w:abstractNumId w:val="7"/>
  </w:num>
  <w:num w:numId="20">
    <w:abstractNumId w:val="1"/>
  </w:num>
  <w:num w:numId="21">
    <w:abstractNumId w:val="19"/>
  </w:num>
  <w:num w:numId="22">
    <w:abstractNumId w:val="2"/>
  </w:num>
  <w:num w:numId="23">
    <w:abstractNumId w:val="13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E3"/>
    <w:rsid w:val="00003F7E"/>
    <w:rsid w:val="00006AA4"/>
    <w:rsid w:val="000079A0"/>
    <w:rsid w:val="000104C9"/>
    <w:rsid w:val="00032177"/>
    <w:rsid w:val="00047BB4"/>
    <w:rsid w:val="00061A1B"/>
    <w:rsid w:val="00075757"/>
    <w:rsid w:val="000850AE"/>
    <w:rsid w:val="00086883"/>
    <w:rsid w:val="00095905"/>
    <w:rsid w:val="0009595A"/>
    <w:rsid w:val="00095CBD"/>
    <w:rsid w:val="000B26D1"/>
    <w:rsid w:val="000B2E72"/>
    <w:rsid w:val="000B3F8F"/>
    <w:rsid w:val="000D35DB"/>
    <w:rsid w:val="000D732E"/>
    <w:rsid w:val="000E2EB0"/>
    <w:rsid w:val="00102750"/>
    <w:rsid w:val="00105403"/>
    <w:rsid w:val="00105ECF"/>
    <w:rsid w:val="00107D3E"/>
    <w:rsid w:val="00107DCA"/>
    <w:rsid w:val="00110147"/>
    <w:rsid w:val="00111B38"/>
    <w:rsid w:val="00114A59"/>
    <w:rsid w:val="00115A40"/>
    <w:rsid w:val="00115F93"/>
    <w:rsid w:val="00123AAF"/>
    <w:rsid w:val="00131CC8"/>
    <w:rsid w:val="001321A6"/>
    <w:rsid w:val="0013296D"/>
    <w:rsid w:val="00133813"/>
    <w:rsid w:val="001373C8"/>
    <w:rsid w:val="00142E9A"/>
    <w:rsid w:val="00144F92"/>
    <w:rsid w:val="00155B44"/>
    <w:rsid w:val="001570A2"/>
    <w:rsid w:val="00163495"/>
    <w:rsid w:val="00173917"/>
    <w:rsid w:val="00174589"/>
    <w:rsid w:val="0018221E"/>
    <w:rsid w:val="001834FE"/>
    <w:rsid w:val="00193282"/>
    <w:rsid w:val="001A2AA6"/>
    <w:rsid w:val="001A2D30"/>
    <w:rsid w:val="001A4F7C"/>
    <w:rsid w:val="001A6640"/>
    <w:rsid w:val="001B2B8B"/>
    <w:rsid w:val="001C4521"/>
    <w:rsid w:val="001C63B9"/>
    <w:rsid w:val="001D3010"/>
    <w:rsid w:val="001D6EA4"/>
    <w:rsid w:val="001D762E"/>
    <w:rsid w:val="001D7F7B"/>
    <w:rsid w:val="001E1D65"/>
    <w:rsid w:val="001E2BC9"/>
    <w:rsid w:val="001E599C"/>
    <w:rsid w:val="001E726D"/>
    <w:rsid w:val="001F0855"/>
    <w:rsid w:val="00211729"/>
    <w:rsid w:val="00213569"/>
    <w:rsid w:val="00226AB0"/>
    <w:rsid w:val="0023084C"/>
    <w:rsid w:val="00232DED"/>
    <w:rsid w:val="0023553A"/>
    <w:rsid w:val="002523BD"/>
    <w:rsid w:val="00254307"/>
    <w:rsid w:val="0026343A"/>
    <w:rsid w:val="00264AC0"/>
    <w:rsid w:val="002677BF"/>
    <w:rsid w:val="00273A9E"/>
    <w:rsid w:val="0028056D"/>
    <w:rsid w:val="002820E3"/>
    <w:rsid w:val="00287705"/>
    <w:rsid w:val="002B4788"/>
    <w:rsid w:val="002C5836"/>
    <w:rsid w:val="002C6959"/>
    <w:rsid w:val="002D51B1"/>
    <w:rsid w:val="002D77C8"/>
    <w:rsid w:val="002E5E8A"/>
    <w:rsid w:val="002E7903"/>
    <w:rsid w:val="002F3540"/>
    <w:rsid w:val="00300239"/>
    <w:rsid w:val="003067C7"/>
    <w:rsid w:val="00316090"/>
    <w:rsid w:val="00317F8F"/>
    <w:rsid w:val="00324462"/>
    <w:rsid w:val="00324D17"/>
    <w:rsid w:val="003325DA"/>
    <w:rsid w:val="00333A44"/>
    <w:rsid w:val="003422A2"/>
    <w:rsid w:val="003427C7"/>
    <w:rsid w:val="00343DA8"/>
    <w:rsid w:val="00346A02"/>
    <w:rsid w:val="00354177"/>
    <w:rsid w:val="00357EFA"/>
    <w:rsid w:val="00362DBA"/>
    <w:rsid w:val="0036539C"/>
    <w:rsid w:val="0036612B"/>
    <w:rsid w:val="003752C5"/>
    <w:rsid w:val="00375F1D"/>
    <w:rsid w:val="003826CD"/>
    <w:rsid w:val="00387101"/>
    <w:rsid w:val="003A5648"/>
    <w:rsid w:val="003B4239"/>
    <w:rsid w:val="003F0C3D"/>
    <w:rsid w:val="003F1B3E"/>
    <w:rsid w:val="003F5D6B"/>
    <w:rsid w:val="00402144"/>
    <w:rsid w:val="004100E1"/>
    <w:rsid w:val="00411D86"/>
    <w:rsid w:val="00414AE6"/>
    <w:rsid w:val="004158ED"/>
    <w:rsid w:val="0042793B"/>
    <w:rsid w:val="004328DD"/>
    <w:rsid w:val="00434CB0"/>
    <w:rsid w:val="004378DD"/>
    <w:rsid w:val="00473DA3"/>
    <w:rsid w:val="004922C5"/>
    <w:rsid w:val="004941E3"/>
    <w:rsid w:val="004B4071"/>
    <w:rsid w:val="004B6914"/>
    <w:rsid w:val="004B7137"/>
    <w:rsid w:val="004C032E"/>
    <w:rsid w:val="004C36E2"/>
    <w:rsid w:val="004C403E"/>
    <w:rsid w:val="004D1F5B"/>
    <w:rsid w:val="004D2FE7"/>
    <w:rsid w:val="004F1077"/>
    <w:rsid w:val="00500442"/>
    <w:rsid w:val="00503BE6"/>
    <w:rsid w:val="0050651A"/>
    <w:rsid w:val="005137FE"/>
    <w:rsid w:val="005162E0"/>
    <w:rsid w:val="0051714F"/>
    <w:rsid w:val="005201B8"/>
    <w:rsid w:val="00526831"/>
    <w:rsid w:val="00531A08"/>
    <w:rsid w:val="00532B8D"/>
    <w:rsid w:val="005335C2"/>
    <w:rsid w:val="00534F79"/>
    <w:rsid w:val="0054135F"/>
    <w:rsid w:val="005451E4"/>
    <w:rsid w:val="005453BB"/>
    <w:rsid w:val="00556363"/>
    <w:rsid w:val="0056740E"/>
    <w:rsid w:val="00574DBD"/>
    <w:rsid w:val="00575A9A"/>
    <w:rsid w:val="005764FC"/>
    <w:rsid w:val="00583A77"/>
    <w:rsid w:val="0059644F"/>
    <w:rsid w:val="005978FA"/>
    <w:rsid w:val="00597F17"/>
    <w:rsid w:val="005A4742"/>
    <w:rsid w:val="005A7497"/>
    <w:rsid w:val="005B1B60"/>
    <w:rsid w:val="005B5256"/>
    <w:rsid w:val="005C2D3A"/>
    <w:rsid w:val="005C5B83"/>
    <w:rsid w:val="005C64D3"/>
    <w:rsid w:val="005D1642"/>
    <w:rsid w:val="005D331D"/>
    <w:rsid w:val="005D34E2"/>
    <w:rsid w:val="00605ED9"/>
    <w:rsid w:val="006125D0"/>
    <w:rsid w:val="00614E1B"/>
    <w:rsid w:val="006211BD"/>
    <w:rsid w:val="00642944"/>
    <w:rsid w:val="0064518F"/>
    <w:rsid w:val="006457F6"/>
    <w:rsid w:val="00657592"/>
    <w:rsid w:val="006621DC"/>
    <w:rsid w:val="00663AD0"/>
    <w:rsid w:val="0068265E"/>
    <w:rsid w:val="00684D08"/>
    <w:rsid w:val="00692985"/>
    <w:rsid w:val="006A0285"/>
    <w:rsid w:val="006A2524"/>
    <w:rsid w:val="006A26D1"/>
    <w:rsid w:val="006B5448"/>
    <w:rsid w:val="006B721F"/>
    <w:rsid w:val="006C2FB3"/>
    <w:rsid w:val="006C500D"/>
    <w:rsid w:val="006C6377"/>
    <w:rsid w:val="006D6F18"/>
    <w:rsid w:val="006E3A38"/>
    <w:rsid w:val="006F614C"/>
    <w:rsid w:val="00713D71"/>
    <w:rsid w:val="00714DEE"/>
    <w:rsid w:val="00720B52"/>
    <w:rsid w:val="00724237"/>
    <w:rsid w:val="007311F1"/>
    <w:rsid w:val="00731A20"/>
    <w:rsid w:val="00735A75"/>
    <w:rsid w:val="00741155"/>
    <w:rsid w:val="00751193"/>
    <w:rsid w:val="00753DE6"/>
    <w:rsid w:val="0077262F"/>
    <w:rsid w:val="00772F20"/>
    <w:rsid w:val="00774C71"/>
    <w:rsid w:val="00774FF0"/>
    <w:rsid w:val="007777E4"/>
    <w:rsid w:val="007803DD"/>
    <w:rsid w:val="00782162"/>
    <w:rsid w:val="0078223A"/>
    <w:rsid w:val="00782505"/>
    <w:rsid w:val="00784494"/>
    <w:rsid w:val="007902D4"/>
    <w:rsid w:val="00794805"/>
    <w:rsid w:val="00796510"/>
    <w:rsid w:val="007A1470"/>
    <w:rsid w:val="007A1666"/>
    <w:rsid w:val="007A2D2B"/>
    <w:rsid w:val="007A43C8"/>
    <w:rsid w:val="007A57EF"/>
    <w:rsid w:val="007A5912"/>
    <w:rsid w:val="007A7186"/>
    <w:rsid w:val="007B3C1F"/>
    <w:rsid w:val="007C43FE"/>
    <w:rsid w:val="007C4935"/>
    <w:rsid w:val="007D2B2E"/>
    <w:rsid w:val="007D409B"/>
    <w:rsid w:val="007D7BD9"/>
    <w:rsid w:val="007E6AC3"/>
    <w:rsid w:val="007F03C8"/>
    <w:rsid w:val="007F0717"/>
    <w:rsid w:val="007F10A6"/>
    <w:rsid w:val="007F2674"/>
    <w:rsid w:val="007F59AA"/>
    <w:rsid w:val="007F604E"/>
    <w:rsid w:val="007F72AB"/>
    <w:rsid w:val="008023D6"/>
    <w:rsid w:val="00802E14"/>
    <w:rsid w:val="00803CC2"/>
    <w:rsid w:val="00817E9C"/>
    <w:rsid w:val="0082255C"/>
    <w:rsid w:val="0083180B"/>
    <w:rsid w:val="00832218"/>
    <w:rsid w:val="0083590C"/>
    <w:rsid w:val="008361A4"/>
    <w:rsid w:val="008421A3"/>
    <w:rsid w:val="008465F6"/>
    <w:rsid w:val="00856442"/>
    <w:rsid w:val="0087108F"/>
    <w:rsid w:val="00873901"/>
    <w:rsid w:val="00880496"/>
    <w:rsid w:val="0088144A"/>
    <w:rsid w:val="00884E24"/>
    <w:rsid w:val="0089280A"/>
    <w:rsid w:val="008B0BAC"/>
    <w:rsid w:val="008B1622"/>
    <w:rsid w:val="008B58DC"/>
    <w:rsid w:val="008B7ACC"/>
    <w:rsid w:val="008C55F4"/>
    <w:rsid w:val="008C604F"/>
    <w:rsid w:val="008C64C7"/>
    <w:rsid w:val="008C7E8D"/>
    <w:rsid w:val="008D16E7"/>
    <w:rsid w:val="008D6297"/>
    <w:rsid w:val="008E11A4"/>
    <w:rsid w:val="008E1C72"/>
    <w:rsid w:val="008E4FE6"/>
    <w:rsid w:val="008E69B6"/>
    <w:rsid w:val="008F6128"/>
    <w:rsid w:val="00907C5F"/>
    <w:rsid w:val="0091521B"/>
    <w:rsid w:val="0093497F"/>
    <w:rsid w:val="0093644B"/>
    <w:rsid w:val="0095399B"/>
    <w:rsid w:val="00963AF7"/>
    <w:rsid w:val="00973F62"/>
    <w:rsid w:val="00975F9E"/>
    <w:rsid w:val="009A0467"/>
    <w:rsid w:val="009A1F76"/>
    <w:rsid w:val="009A35A6"/>
    <w:rsid w:val="009A65C7"/>
    <w:rsid w:val="009A7771"/>
    <w:rsid w:val="009C42EC"/>
    <w:rsid w:val="009C4F2A"/>
    <w:rsid w:val="009D01F3"/>
    <w:rsid w:val="009E32D9"/>
    <w:rsid w:val="009F0DE2"/>
    <w:rsid w:val="009F247D"/>
    <w:rsid w:val="00A0037B"/>
    <w:rsid w:val="00A02B54"/>
    <w:rsid w:val="00A069B5"/>
    <w:rsid w:val="00A1065C"/>
    <w:rsid w:val="00A10A9B"/>
    <w:rsid w:val="00A21250"/>
    <w:rsid w:val="00A214BF"/>
    <w:rsid w:val="00A241B5"/>
    <w:rsid w:val="00A2436A"/>
    <w:rsid w:val="00A26559"/>
    <w:rsid w:val="00A31FA0"/>
    <w:rsid w:val="00A3332E"/>
    <w:rsid w:val="00A343E6"/>
    <w:rsid w:val="00A36219"/>
    <w:rsid w:val="00A439C5"/>
    <w:rsid w:val="00A44FED"/>
    <w:rsid w:val="00A46C56"/>
    <w:rsid w:val="00A5288D"/>
    <w:rsid w:val="00A7003F"/>
    <w:rsid w:val="00A732B1"/>
    <w:rsid w:val="00A73DB3"/>
    <w:rsid w:val="00A7436E"/>
    <w:rsid w:val="00A83A36"/>
    <w:rsid w:val="00A876CC"/>
    <w:rsid w:val="00A971D0"/>
    <w:rsid w:val="00AA1533"/>
    <w:rsid w:val="00AA4C19"/>
    <w:rsid w:val="00AB29BD"/>
    <w:rsid w:val="00AB6E5D"/>
    <w:rsid w:val="00AC3018"/>
    <w:rsid w:val="00AD06C4"/>
    <w:rsid w:val="00AD76EE"/>
    <w:rsid w:val="00AE1F0D"/>
    <w:rsid w:val="00AF563E"/>
    <w:rsid w:val="00B042FE"/>
    <w:rsid w:val="00B06D2F"/>
    <w:rsid w:val="00B120F9"/>
    <w:rsid w:val="00B13877"/>
    <w:rsid w:val="00B174A2"/>
    <w:rsid w:val="00B21577"/>
    <w:rsid w:val="00B3323D"/>
    <w:rsid w:val="00B33B2F"/>
    <w:rsid w:val="00B407B5"/>
    <w:rsid w:val="00B45616"/>
    <w:rsid w:val="00B45A83"/>
    <w:rsid w:val="00B5317A"/>
    <w:rsid w:val="00B5541D"/>
    <w:rsid w:val="00B607D9"/>
    <w:rsid w:val="00B64641"/>
    <w:rsid w:val="00B713B3"/>
    <w:rsid w:val="00B754F0"/>
    <w:rsid w:val="00B932EA"/>
    <w:rsid w:val="00B95AB1"/>
    <w:rsid w:val="00BA3E90"/>
    <w:rsid w:val="00BB0667"/>
    <w:rsid w:val="00BC76FC"/>
    <w:rsid w:val="00BD206D"/>
    <w:rsid w:val="00BD33A1"/>
    <w:rsid w:val="00BF547E"/>
    <w:rsid w:val="00BF5547"/>
    <w:rsid w:val="00C12809"/>
    <w:rsid w:val="00C1312E"/>
    <w:rsid w:val="00C36D26"/>
    <w:rsid w:val="00C403B2"/>
    <w:rsid w:val="00C45061"/>
    <w:rsid w:val="00C4590A"/>
    <w:rsid w:val="00C56275"/>
    <w:rsid w:val="00C84D2D"/>
    <w:rsid w:val="00CA5404"/>
    <w:rsid w:val="00CA675A"/>
    <w:rsid w:val="00CC01C5"/>
    <w:rsid w:val="00CC1D3D"/>
    <w:rsid w:val="00CC3DFA"/>
    <w:rsid w:val="00CD04EB"/>
    <w:rsid w:val="00CD2DA9"/>
    <w:rsid w:val="00CD39C8"/>
    <w:rsid w:val="00CE4E87"/>
    <w:rsid w:val="00CE6416"/>
    <w:rsid w:val="00CF5341"/>
    <w:rsid w:val="00D14B4D"/>
    <w:rsid w:val="00D20833"/>
    <w:rsid w:val="00D466B0"/>
    <w:rsid w:val="00D5291C"/>
    <w:rsid w:val="00D5779C"/>
    <w:rsid w:val="00D62B7A"/>
    <w:rsid w:val="00D66418"/>
    <w:rsid w:val="00D76726"/>
    <w:rsid w:val="00D81BA7"/>
    <w:rsid w:val="00D83166"/>
    <w:rsid w:val="00DB0A74"/>
    <w:rsid w:val="00DB3B59"/>
    <w:rsid w:val="00DB442A"/>
    <w:rsid w:val="00DC5E0F"/>
    <w:rsid w:val="00DD2E64"/>
    <w:rsid w:val="00DD428D"/>
    <w:rsid w:val="00DD7A59"/>
    <w:rsid w:val="00DE4F56"/>
    <w:rsid w:val="00DE66CF"/>
    <w:rsid w:val="00DF7D90"/>
    <w:rsid w:val="00E11079"/>
    <w:rsid w:val="00E14412"/>
    <w:rsid w:val="00E17600"/>
    <w:rsid w:val="00E22798"/>
    <w:rsid w:val="00E31DA6"/>
    <w:rsid w:val="00E320CA"/>
    <w:rsid w:val="00E32C1F"/>
    <w:rsid w:val="00E342E5"/>
    <w:rsid w:val="00E367C1"/>
    <w:rsid w:val="00E402D9"/>
    <w:rsid w:val="00E4132C"/>
    <w:rsid w:val="00E4556E"/>
    <w:rsid w:val="00E5053E"/>
    <w:rsid w:val="00E55106"/>
    <w:rsid w:val="00E6155F"/>
    <w:rsid w:val="00E61E52"/>
    <w:rsid w:val="00E65E58"/>
    <w:rsid w:val="00E67136"/>
    <w:rsid w:val="00E73308"/>
    <w:rsid w:val="00E75953"/>
    <w:rsid w:val="00E76E3A"/>
    <w:rsid w:val="00E77153"/>
    <w:rsid w:val="00E77459"/>
    <w:rsid w:val="00E8010B"/>
    <w:rsid w:val="00E84D57"/>
    <w:rsid w:val="00EA5949"/>
    <w:rsid w:val="00EA6FCF"/>
    <w:rsid w:val="00EB47A1"/>
    <w:rsid w:val="00ED25A8"/>
    <w:rsid w:val="00ED2EAF"/>
    <w:rsid w:val="00EE27C9"/>
    <w:rsid w:val="00EE65B7"/>
    <w:rsid w:val="00EF1388"/>
    <w:rsid w:val="00EF4BE4"/>
    <w:rsid w:val="00EF5820"/>
    <w:rsid w:val="00F05C59"/>
    <w:rsid w:val="00F10602"/>
    <w:rsid w:val="00F11CF6"/>
    <w:rsid w:val="00F124AC"/>
    <w:rsid w:val="00F1308B"/>
    <w:rsid w:val="00F16D1F"/>
    <w:rsid w:val="00F17332"/>
    <w:rsid w:val="00F17339"/>
    <w:rsid w:val="00F2021D"/>
    <w:rsid w:val="00F213E7"/>
    <w:rsid w:val="00F2704B"/>
    <w:rsid w:val="00F31E10"/>
    <w:rsid w:val="00F343ED"/>
    <w:rsid w:val="00F42AA1"/>
    <w:rsid w:val="00F44415"/>
    <w:rsid w:val="00F44734"/>
    <w:rsid w:val="00F74566"/>
    <w:rsid w:val="00F82CCB"/>
    <w:rsid w:val="00F87846"/>
    <w:rsid w:val="00F95462"/>
    <w:rsid w:val="00F97FC4"/>
    <w:rsid w:val="00FB50AF"/>
    <w:rsid w:val="00FC136D"/>
    <w:rsid w:val="00FC4ED1"/>
    <w:rsid w:val="00FD6CB0"/>
    <w:rsid w:val="00FD6DE3"/>
    <w:rsid w:val="00FD78E2"/>
    <w:rsid w:val="00FE00A2"/>
    <w:rsid w:val="00FE20AE"/>
    <w:rsid w:val="00FE7118"/>
    <w:rsid w:val="00FF1E11"/>
    <w:rsid w:val="00FF712C"/>
    <w:rsid w:val="00FF715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39B58E"/>
  <w15:chartTrackingRefBased/>
  <w15:docId w15:val="{80ECE359-0801-4219-81A3-B583919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288" w:right="-36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arigold" w:hAnsi="Marigol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arigold" w:hAnsi="Marigold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igold" w:hAnsi="Marigold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onet" w:hAnsi="Coronet"/>
      <w:i/>
    </w:rPr>
  </w:style>
  <w:style w:type="paragraph" w:styleId="Heading7">
    <w:name w:val="heading 7"/>
    <w:basedOn w:val="Normal"/>
    <w:next w:val="Normal"/>
    <w:qFormat/>
    <w:pPr>
      <w:keepNext/>
      <w:ind w:left="-45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pPr>
      <w:jc w:val="center"/>
    </w:pPr>
    <w:rPr>
      <w:b/>
      <w:sz w:val="16"/>
    </w:rPr>
  </w:style>
  <w:style w:type="paragraph" w:styleId="Title">
    <w:name w:val="Title"/>
    <w:basedOn w:val="Normal"/>
    <w:qFormat/>
    <w:rsid w:val="004941E3"/>
    <w:pPr>
      <w:jc w:val="center"/>
    </w:pPr>
    <w:rPr>
      <w:rFonts w:ascii="Times New Roman" w:hAnsi="Times New Roman"/>
      <w:b/>
      <w:sz w:val="24"/>
      <w:u w:val="single"/>
    </w:rPr>
  </w:style>
  <w:style w:type="character" w:styleId="CommentReference">
    <w:name w:val="annotation reference"/>
    <w:semiHidden/>
    <w:rsid w:val="0093497F"/>
    <w:rPr>
      <w:sz w:val="16"/>
      <w:szCs w:val="16"/>
    </w:rPr>
  </w:style>
  <w:style w:type="paragraph" w:styleId="CommentText">
    <w:name w:val="annotation text"/>
    <w:basedOn w:val="Normal"/>
    <w:semiHidden/>
    <w:rsid w:val="0093497F"/>
  </w:style>
  <w:style w:type="paragraph" w:styleId="CommentSubject">
    <w:name w:val="annotation subject"/>
    <w:basedOn w:val="CommentText"/>
    <w:next w:val="CommentText"/>
    <w:semiHidden/>
    <w:rsid w:val="0093497F"/>
    <w:rPr>
      <w:b/>
      <w:bCs/>
    </w:rPr>
  </w:style>
  <w:style w:type="paragraph" w:styleId="BalloonText">
    <w:name w:val="Balloon Text"/>
    <w:basedOn w:val="Normal"/>
    <w:semiHidden/>
    <w:rsid w:val="0093497F"/>
    <w:rPr>
      <w:rFonts w:ascii="Tahoma" w:hAnsi="Tahoma" w:cs="Tahoma"/>
      <w:sz w:val="16"/>
      <w:szCs w:val="16"/>
    </w:rPr>
  </w:style>
  <w:style w:type="character" w:styleId="Hyperlink">
    <w:name w:val="Hyperlink"/>
    <w:rsid w:val="00731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0AE"/>
    <w:pPr>
      <w:ind w:left="720"/>
    </w:pPr>
  </w:style>
  <w:style w:type="table" w:styleId="TableGrid">
    <w:name w:val="Table Grid"/>
    <w:basedOn w:val="TableNormal"/>
    <w:rsid w:val="0079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4239"/>
    <w:rPr>
      <w:rFonts w:ascii="Arial" w:hAnsi="Arial"/>
    </w:rPr>
  </w:style>
  <w:style w:type="character" w:styleId="Strong">
    <w:name w:val="Strong"/>
    <w:qFormat/>
    <w:rsid w:val="00105ECF"/>
    <w:rPr>
      <w:b/>
      <w:bCs/>
    </w:rPr>
  </w:style>
  <w:style w:type="character" w:styleId="FollowedHyperlink">
    <w:name w:val="FollowedHyperlink"/>
    <w:rsid w:val="006621DC"/>
    <w:rPr>
      <w:color w:val="800080"/>
      <w:u w:val="single"/>
    </w:rPr>
  </w:style>
  <w:style w:type="character" w:customStyle="1" w:styleId="HeaderChar">
    <w:name w:val="Header Char"/>
    <w:link w:val="Header"/>
    <w:rsid w:val="00061A1B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1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bell@richmon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yabroad.richmond.edu?go=NonURSummerStudyAbroa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bell@richmond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ell@richmond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78ACCBAA6DA4890F272DD3787BC1C" ma:contentTypeVersion="2" ma:contentTypeDescription="Create a new document." ma:contentTypeScope="" ma:versionID="b9532ad0a19af66d9cf0de0e24069ae6">
  <xsd:schema xmlns:xsd="http://www.w3.org/2001/XMLSchema" xmlns:xs="http://www.w3.org/2001/XMLSchema" xmlns:p="http://schemas.microsoft.com/office/2006/metadata/properties" xmlns:ns3="ef9e1ddb-5e5b-4503-b422-f6b9003b28b5" targetNamespace="http://schemas.microsoft.com/office/2006/metadata/properties" ma:root="true" ma:fieldsID="85bbcd923c9c0657f70d13daecde4f79" ns3:_="">
    <xsd:import namespace="ef9e1ddb-5e5b-4503-b422-f6b9003b2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1ddb-5e5b-4503-b422-f6b9003b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1784-2ED5-4C87-829B-B17CCB6FB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3233E-1DFB-4F7E-8445-A8E9FB7C2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20E2B-12D1-45F5-AE06-FA5372EB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1ddb-5e5b-4503-b422-f6b9003b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F9C92-CB0F-4FC7-8E04-0D39C1F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Course Pre-Approval Form</vt:lpstr>
    </vt:vector>
  </TitlesOfParts>
  <Company>University of Richmond</Company>
  <LinksUpToDate>false</LinksUpToDate>
  <CharactersWithSpaces>6976</CharactersWithSpaces>
  <SharedDoc>false</SharedDoc>
  <HLinks>
    <vt:vector size="24" baseType="variant">
      <vt:variant>
        <vt:i4>5570667</vt:i4>
      </vt:variant>
      <vt:variant>
        <vt:i4>87</vt:i4>
      </vt:variant>
      <vt:variant>
        <vt:i4>0</vt:i4>
      </vt:variant>
      <vt:variant>
        <vt:i4>5</vt:i4>
      </vt:variant>
      <vt:variant>
        <vt:lpwstr>mailto:fbell@richmond.edu</vt:lpwstr>
      </vt:variant>
      <vt:variant>
        <vt:lpwstr/>
      </vt:variant>
      <vt:variant>
        <vt:i4>5570667</vt:i4>
      </vt:variant>
      <vt:variant>
        <vt:i4>84</vt:i4>
      </vt:variant>
      <vt:variant>
        <vt:i4>0</vt:i4>
      </vt:variant>
      <vt:variant>
        <vt:i4>5</vt:i4>
      </vt:variant>
      <vt:variant>
        <vt:lpwstr>mailto:fbell@richmond.edu</vt:lpwstr>
      </vt:variant>
      <vt:variant>
        <vt:lpwstr/>
      </vt:variant>
      <vt:variant>
        <vt:i4>5570667</vt:i4>
      </vt:variant>
      <vt:variant>
        <vt:i4>81</vt:i4>
      </vt:variant>
      <vt:variant>
        <vt:i4>0</vt:i4>
      </vt:variant>
      <vt:variant>
        <vt:i4>5</vt:i4>
      </vt:variant>
      <vt:variant>
        <vt:lpwstr>mailto:fbell@richmond.edu</vt:lpwstr>
      </vt:variant>
      <vt:variant>
        <vt:lpwstr/>
      </vt:variant>
      <vt:variant>
        <vt:i4>7274613</vt:i4>
      </vt:variant>
      <vt:variant>
        <vt:i4>60</vt:i4>
      </vt:variant>
      <vt:variant>
        <vt:i4>0</vt:i4>
      </vt:variant>
      <vt:variant>
        <vt:i4>5</vt:i4>
      </vt:variant>
      <vt:variant>
        <vt:lpwstr>http://studyabroad.richmond.edu/?oo=NonURSummerStudyAbroad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Course Pre-Approval Form</dc:title>
  <dc:subject/>
  <dc:creator>Kevin J.T. Creamer</dc:creator>
  <cp:keywords/>
  <cp:lastModifiedBy>Moyer, Bryan</cp:lastModifiedBy>
  <cp:revision>2</cp:revision>
  <cp:lastPrinted>2016-11-09T15:58:00Z</cp:lastPrinted>
  <dcterms:created xsi:type="dcterms:W3CDTF">2023-08-18T12:46:00Z</dcterms:created>
  <dcterms:modified xsi:type="dcterms:W3CDTF">2023-08-18T12:46:00Z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0x01010012978ACCBAA6DA4890F272DD3787BC1C</vt:lpwstr>
  </property>
</Properties>
</file>